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287FB" w14:textId="77777777" w:rsidR="00514C5E" w:rsidRPr="00156EBD" w:rsidRDefault="00514C5E" w:rsidP="00156EBD">
      <w:pPr>
        <w:pStyle w:val="CommentText"/>
        <w:widowControl w:val="0"/>
        <w:autoSpaceDE w:val="0"/>
        <w:autoSpaceDN w:val="0"/>
        <w:adjustRightInd w:val="0"/>
        <w:rPr>
          <w:rFonts w:asciiTheme="majorHAnsi" w:hAnsiTheme="majorHAnsi" w:cstheme="majorHAnsi"/>
        </w:rPr>
      </w:pPr>
    </w:p>
    <w:p w14:paraId="61376C5E" w14:textId="77777777" w:rsidR="00514C5E" w:rsidRPr="00F5572C" w:rsidRDefault="00514C5E" w:rsidP="00514C5E">
      <w:pPr>
        <w:widowControl w:val="0"/>
        <w:autoSpaceDE w:val="0"/>
        <w:autoSpaceDN w:val="0"/>
        <w:adjustRightInd w:val="0"/>
        <w:rPr>
          <w:rFonts w:asciiTheme="majorHAnsi" w:hAnsiTheme="majorHAnsi" w:cstheme="majorHAnsi"/>
          <w:sz w:val="20"/>
          <w:szCs w:val="20"/>
        </w:rPr>
      </w:pPr>
    </w:p>
    <w:p w14:paraId="2645373B" w14:textId="77777777" w:rsidR="00514C5E" w:rsidRPr="00F5572C" w:rsidRDefault="00514C5E" w:rsidP="00514C5E">
      <w:pPr>
        <w:widowControl w:val="0"/>
        <w:autoSpaceDE w:val="0"/>
        <w:autoSpaceDN w:val="0"/>
        <w:adjustRightInd w:val="0"/>
        <w:rPr>
          <w:rFonts w:asciiTheme="majorHAnsi" w:hAnsiTheme="majorHAnsi" w:cstheme="majorHAnsi"/>
          <w:sz w:val="20"/>
          <w:szCs w:val="20"/>
        </w:rPr>
      </w:pPr>
    </w:p>
    <w:p w14:paraId="4864872F" w14:textId="77777777" w:rsidR="00514C5E" w:rsidRPr="00F5572C" w:rsidRDefault="00514C5E" w:rsidP="00514C5E">
      <w:pPr>
        <w:widowControl w:val="0"/>
        <w:autoSpaceDE w:val="0"/>
        <w:autoSpaceDN w:val="0"/>
        <w:adjustRightInd w:val="0"/>
        <w:rPr>
          <w:rFonts w:asciiTheme="majorHAnsi" w:hAnsiTheme="majorHAnsi" w:cstheme="majorHAnsi"/>
          <w:sz w:val="20"/>
          <w:szCs w:val="20"/>
        </w:rPr>
      </w:pPr>
    </w:p>
    <w:p w14:paraId="53A2EB1E" w14:textId="77777777" w:rsidR="00514C5E" w:rsidRPr="00F5572C" w:rsidRDefault="00514C5E" w:rsidP="00514C5E">
      <w:pPr>
        <w:widowControl w:val="0"/>
        <w:autoSpaceDE w:val="0"/>
        <w:autoSpaceDN w:val="0"/>
        <w:adjustRightInd w:val="0"/>
        <w:rPr>
          <w:rFonts w:asciiTheme="majorHAnsi" w:hAnsiTheme="majorHAnsi" w:cstheme="majorHAnsi"/>
          <w:sz w:val="20"/>
          <w:szCs w:val="20"/>
        </w:rPr>
      </w:pPr>
    </w:p>
    <w:p w14:paraId="2C22BDF5" w14:textId="77777777" w:rsidR="00514C5E" w:rsidRPr="00A01A9A" w:rsidRDefault="00514C5E" w:rsidP="00514C5E">
      <w:pPr>
        <w:widowControl w:val="0"/>
        <w:autoSpaceDE w:val="0"/>
        <w:autoSpaceDN w:val="0"/>
        <w:adjustRightInd w:val="0"/>
        <w:spacing w:after="240"/>
        <w:jc w:val="center"/>
        <w:rPr>
          <w:rFonts w:ascii="Perpetua Titling MT" w:hAnsi="Perpetua Titling MT" w:cstheme="majorHAnsi"/>
          <w:b/>
          <w:bCs/>
          <w:sz w:val="56"/>
          <w:szCs w:val="20"/>
        </w:rPr>
      </w:pPr>
      <w:r w:rsidRPr="00A01A9A">
        <w:rPr>
          <w:rFonts w:ascii="Perpetua Titling MT" w:hAnsi="Perpetua Titling MT" w:cstheme="majorHAnsi"/>
          <w:b/>
          <w:bCs/>
          <w:sz w:val="56"/>
          <w:szCs w:val="20"/>
        </w:rPr>
        <w:t>DUTCHESS BOCES</w:t>
      </w:r>
    </w:p>
    <w:p w14:paraId="4BDE3499" w14:textId="77777777" w:rsidR="00514C5E" w:rsidRPr="00F5572C" w:rsidRDefault="00514C5E" w:rsidP="00514C5E">
      <w:pPr>
        <w:widowControl w:val="0"/>
        <w:autoSpaceDE w:val="0"/>
        <w:autoSpaceDN w:val="0"/>
        <w:adjustRightInd w:val="0"/>
        <w:spacing w:after="240"/>
        <w:jc w:val="center"/>
        <w:rPr>
          <w:rFonts w:asciiTheme="majorHAnsi" w:hAnsiTheme="majorHAnsi" w:cstheme="majorHAnsi"/>
          <w:b/>
          <w:bCs/>
          <w:sz w:val="36"/>
          <w:szCs w:val="20"/>
        </w:rPr>
      </w:pPr>
    </w:p>
    <w:p w14:paraId="2694AE32" w14:textId="77777777" w:rsidR="00514C5E" w:rsidRPr="00F5572C" w:rsidRDefault="00514C5E" w:rsidP="00514C5E">
      <w:pPr>
        <w:widowControl w:val="0"/>
        <w:autoSpaceDE w:val="0"/>
        <w:autoSpaceDN w:val="0"/>
        <w:adjustRightInd w:val="0"/>
        <w:spacing w:after="240"/>
        <w:jc w:val="center"/>
        <w:rPr>
          <w:rFonts w:asciiTheme="majorHAnsi" w:hAnsiTheme="majorHAnsi" w:cstheme="majorHAnsi"/>
          <w:sz w:val="36"/>
          <w:szCs w:val="20"/>
        </w:rPr>
      </w:pPr>
    </w:p>
    <w:p w14:paraId="30EB7B1F" w14:textId="77777777" w:rsidR="00514C5E" w:rsidRPr="00A01A9A" w:rsidRDefault="00514C5E" w:rsidP="00514C5E">
      <w:pPr>
        <w:widowControl w:val="0"/>
        <w:autoSpaceDE w:val="0"/>
        <w:autoSpaceDN w:val="0"/>
        <w:adjustRightInd w:val="0"/>
        <w:spacing w:after="240"/>
        <w:jc w:val="center"/>
        <w:rPr>
          <w:rFonts w:asciiTheme="majorHAnsi" w:hAnsiTheme="majorHAnsi" w:cstheme="majorHAnsi"/>
          <w:b/>
          <w:bCs/>
          <w:smallCaps/>
          <w:sz w:val="44"/>
          <w:szCs w:val="20"/>
        </w:rPr>
      </w:pPr>
      <w:r w:rsidRPr="00A01A9A">
        <w:rPr>
          <w:rFonts w:asciiTheme="majorHAnsi" w:hAnsiTheme="majorHAnsi" w:cstheme="majorHAnsi"/>
          <w:b/>
          <w:bCs/>
          <w:smallCaps/>
          <w:sz w:val="44"/>
          <w:szCs w:val="20"/>
        </w:rPr>
        <w:t>Annual Professional Performance Review</w:t>
      </w:r>
    </w:p>
    <w:p w14:paraId="54DF2EA0" w14:textId="77777777" w:rsidR="00514C5E" w:rsidRPr="007A7B87" w:rsidRDefault="00514C5E" w:rsidP="00514C5E">
      <w:pPr>
        <w:widowControl w:val="0"/>
        <w:autoSpaceDE w:val="0"/>
        <w:autoSpaceDN w:val="0"/>
        <w:adjustRightInd w:val="0"/>
        <w:spacing w:after="240"/>
        <w:jc w:val="center"/>
        <w:rPr>
          <w:rFonts w:asciiTheme="majorHAnsi" w:hAnsiTheme="majorHAnsi" w:cstheme="majorHAnsi"/>
          <w:b/>
          <w:bCs/>
          <w:sz w:val="48"/>
          <w:szCs w:val="20"/>
        </w:rPr>
      </w:pPr>
      <w:r w:rsidRPr="007A7B87">
        <w:rPr>
          <w:rFonts w:asciiTheme="majorHAnsi" w:hAnsiTheme="majorHAnsi" w:cstheme="majorHAnsi"/>
          <w:b/>
          <w:bCs/>
          <w:sz w:val="48"/>
          <w:szCs w:val="20"/>
        </w:rPr>
        <w:t>(APPR)</w:t>
      </w:r>
    </w:p>
    <w:p w14:paraId="110C8C37" w14:textId="77777777" w:rsidR="00514C5E" w:rsidRPr="00F5572C" w:rsidRDefault="00514C5E" w:rsidP="00514C5E">
      <w:pPr>
        <w:widowControl w:val="0"/>
        <w:autoSpaceDE w:val="0"/>
        <w:autoSpaceDN w:val="0"/>
        <w:adjustRightInd w:val="0"/>
        <w:spacing w:after="240"/>
        <w:jc w:val="center"/>
        <w:rPr>
          <w:rFonts w:asciiTheme="majorHAnsi" w:hAnsiTheme="majorHAnsi" w:cstheme="majorHAnsi"/>
          <w:sz w:val="36"/>
          <w:szCs w:val="20"/>
        </w:rPr>
      </w:pPr>
    </w:p>
    <w:p w14:paraId="296BD686" w14:textId="77777777" w:rsidR="00514C5E" w:rsidRPr="00A01A9A" w:rsidRDefault="00514C5E" w:rsidP="00F5572C">
      <w:pPr>
        <w:widowControl w:val="0"/>
        <w:autoSpaceDE w:val="0"/>
        <w:autoSpaceDN w:val="0"/>
        <w:adjustRightInd w:val="0"/>
        <w:jc w:val="center"/>
        <w:rPr>
          <w:rFonts w:asciiTheme="majorHAnsi" w:hAnsiTheme="majorHAnsi" w:cstheme="majorHAnsi"/>
          <w:bCs/>
          <w:smallCaps/>
          <w:sz w:val="36"/>
          <w:szCs w:val="20"/>
        </w:rPr>
      </w:pPr>
      <w:r w:rsidRPr="00A01A9A">
        <w:rPr>
          <w:rFonts w:asciiTheme="majorHAnsi" w:hAnsiTheme="majorHAnsi" w:cstheme="majorHAnsi"/>
          <w:bCs/>
          <w:smallCaps/>
          <w:sz w:val="36"/>
          <w:szCs w:val="20"/>
        </w:rPr>
        <w:t xml:space="preserve">Classroom Teachers </w:t>
      </w:r>
    </w:p>
    <w:p w14:paraId="2911A387" w14:textId="77777777" w:rsidR="00514C5E" w:rsidRPr="00A01A9A" w:rsidRDefault="00514C5E" w:rsidP="00F5572C">
      <w:pPr>
        <w:widowControl w:val="0"/>
        <w:autoSpaceDE w:val="0"/>
        <w:autoSpaceDN w:val="0"/>
        <w:adjustRightInd w:val="0"/>
        <w:jc w:val="center"/>
        <w:rPr>
          <w:rFonts w:asciiTheme="majorHAnsi" w:hAnsiTheme="majorHAnsi" w:cstheme="majorHAnsi"/>
          <w:bCs/>
          <w:smallCaps/>
          <w:sz w:val="36"/>
          <w:szCs w:val="20"/>
        </w:rPr>
      </w:pPr>
      <w:r w:rsidRPr="00A01A9A">
        <w:rPr>
          <w:rFonts w:asciiTheme="majorHAnsi" w:hAnsiTheme="majorHAnsi" w:cstheme="majorHAnsi"/>
          <w:bCs/>
          <w:smallCaps/>
          <w:sz w:val="36"/>
          <w:szCs w:val="20"/>
        </w:rPr>
        <w:t xml:space="preserve">and </w:t>
      </w:r>
    </w:p>
    <w:p w14:paraId="24BB4B82" w14:textId="77777777" w:rsidR="00514C5E" w:rsidRPr="00A01A9A" w:rsidRDefault="00514C5E" w:rsidP="00F5572C">
      <w:pPr>
        <w:widowControl w:val="0"/>
        <w:autoSpaceDE w:val="0"/>
        <w:autoSpaceDN w:val="0"/>
        <w:adjustRightInd w:val="0"/>
        <w:jc w:val="center"/>
        <w:rPr>
          <w:rFonts w:asciiTheme="majorHAnsi" w:hAnsiTheme="majorHAnsi" w:cstheme="majorHAnsi"/>
          <w:smallCaps/>
          <w:sz w:val="36"/>
          <w:szCs w:val="20"/>
        </w:rPr>
      </w:pPr>
      <w:r w:rsidRPr="00A01A9A">
        <w:rPr>
          <w:rFonts w:asciiTheme="majorHAnsi" w:hAnsiTheme="majorHAnsi" w:cstheme="majorHAnsi"/>
          <w:bCs/>
          <w:smallCaps/>
          <w:sz w:val="36"/>
          <w:szCs w:val="20"/>
        </w:rPr>
        <w:t>Building Principals</w:t>
      </w:r>
    </w:p>
    <w:p w14:paraId="404C8F6C" w14:textId="77777777" w:rsidR="00514C5E" w:rsidRPr="00F5572C" w:rsidRDefault="00514C5E" w:rsidP="00514C5E">
      <w:pPr>
        <w:widowControl w:val="0"/>
        <w:autoSpaceDE w:val="0"/>
        <w:autoSpaceDN w:val="0"/>
        <w:adjustRightInd w:val="0"/>
        <w:jc w:val="center"/>
        <w:rPr>
          <w:rFonts w:asciiTheme="majorHAnsi" w:hAnsiTheme="majorHAnsi" w:cstheme="majorHAnsi"/>
          <w:sz w:val="20"/>
          <w:szCs w:val="20"/>
        </w:rPr>
      </w:pPr>
    </w:p>
    <w:p w14:paraId="5426E9DD" w14:textId="77777777" w:rsidR="00514C5E" w:rsidRPr="00F5572C" w:rsidRDefault="00514C5E" w:rsidP="00514C5E">
      <w:pPr>
        <w:widowControl w:val="0"/>
        <w:autoSpaceDE w:val="0"/>
        <w:autoSpaceDN w:val="0"/>
        <w:adjustRightInd w:val="0"/>
        <w:rPr>
          <w:rFonts w:asciiTheme="majorHAnsi" w:hAnsiTheme="majorHAnsi" w:cstheme="majorHAnsi"/>
          <w:sz w:val="20"/>
          <w:szCs w:val="20"/>
        </w:rPr>
      </w:pPr>
    </w:p>
    <w:p w14:paraId="74E0FB5C" w14:textId="77777777" w:rsidR="00514C5E" w:rsidRDefault="00514C5E" w:rsidP="00514C5E">
      <w:pPr>
        <w:widowControl w:val="0"/>
        <w:autoSpaceDE w:val="0"/>
        <w:autoSpaceDN w:val="0"/>
        <w:adjustRightInd w:val="0"/>
        <w:rPr>
          <w:rFonts w:asciiTheme="majorHAnsi" w:hAnsiTheme="majorHAnsi" w:cstheme="majorHAnsi"/>
          <w:sz w:val="20"/>
          <w:szCs w:val="20"/>
        </w:rPr>
      </w:pPr>
    </w:p>
    <w:p w14:paraId="7617DED9" w14:textId="77777777" w:rsidR="00F5572C" w:rsidRDefault="00F5572C" w:rsidP="00514C5E">
      <w:pPr>
        <w:widowControl w:val="0"/>
        <w:autoSpaceDE w:val="0"/>
        <w:autoSpaceDN w:val="0"/>
        <w:adjustRightInd w:val="0"/>
        <w:rPr>
          <w:rFonts w:asciiTheme="majorHAnsi" w:hAnsiTheme="majorHAnsi" w:cstheme="majorHAnsi"/>
          <w:sz w:val="20"/>
          <w:szCs w:val="20"/>
        </w:rPr>
      </w:pPr>
    </w:p>
    <w:p w14:paraId="0CCD105D" w14:textId="77777777" w:rsidR="00F5572C" w:rsidRDefault="00F5572C" w:rsidP="00514C5E">
      <w:pPr>
        <w:widowControl w:val="0"/>
        <w:autoSpaceDE w:val="0"/>
        <w:autoSpaceDN w:val="0"/>
        <w:adjustRightInd w:val="0"/>
        <w:rPr>
          <w:rFonts w:asciiTheme="majorHAnsi" w:hAnsiTheme="majorHAnsi" w:cstheme="majorHAnsi"/>
          <w:sz w:val="20"/>
          <w:szCs w:val="20"/>
        </w:rPr>
      </w:pPr>
    </w:p>
    <w:p w14:paraId="31F9780F" w14:textId="77777777" w:rsidR="00F5572C" w:rsidRDefault="00F5572C" w:rsidP="00514C5E">
      <w:pPr>
        <w:widowControl w:val="0"/>
        <w:autoSpaceDE w:val="0"/>
        <w:autoSpaceDN w:val="0"/>
        <w:adjustRightInd w:val="0"/>
        <w:rPr>
          <w:rFonts w:asciiTheme="majorHAnsi" w:hAnsiTheme="majorHAnsi" w:cstheme="majorHAnsi"/>
          <w:sz w:val="20"/>
          <w:szCs w:val="20"/>
        </w:rPr>
      </w:pPr>
    </w:p>
    <w:p w14:paraId="4A7F9ABC" w14:textId="77777777" w:rsidR="00F5572C" w:rsidRDefault="00F5572C" w:rsidP="00514C5E">
      <w:pPr>
        <w:widowControl w:val="0"/>
        <w:autoSpaceDE w:val="0"/>
        <w:autoSpaceDN w:val="0"/>
        <w:adjustRightInd w:val="0"/>
        <w:rPr>
          <w:rFonts w:asciiTheme="majorHAnsi" w:hAnsiTheme="majorHAnsi" w:cstheme="majorHAnsi"/>
          <w:sz w:val="20"/>
          <w:szCs w:val="20"/>
        </w:rPr>
      </w:pPr>
    </w:p>
    <w:p w14:paraId="1C5FFC7C" w14:textId="77777777" w:rsidR="00F5572C" w:rsidRDefault="006878F5" w:rsidP="00514C5E">
      <w:pPr>
        <w:widowControl w:val="0"/>
        <w:autoSpaceDE w:val="0"/>
        <w:autoSpaceDN w:val="0"/>
        <w:adjustRightInd w:val="0"/>
        <w:rPr>
          <w:rFonts w:asciiTheme="majorHAnsi" w:hAnsiTheme="majorHAnsi" w:cstheme="majorHAnsi"/>
          <w:sz w:val="20"/>
          <w:szCs w:val="20"/>
        </w:rPr>
      </w:pPr>
      <w:r>
        <w:rPr>
          <w:rFonts w:asciiTheme="majorHAnsi" w:hAnsiTheme="majorHAnsi" w:cstheme="majorHAnsi"/>
          <w:noProof/>
          <w:sz w:val="20"/>
          <w:szCs w:val="20"/>
        </w:rPr>
        <w:drawing>
          <wp:anchor distT="0" distB="0" distL="114300" distR="114300" simplePos="0" relativeHeight="251661312" behindDoc="0" locked="0" layoutInCell="1" allowOverlap="1" wp14:anchorId="13DEF054" wp14:editId="27AFEC29">
            <wp:simplePos x="0" y="0"/>
            <wp:positionH relativeFrom="column">
              <wp:posOffset>752475</wp:posOffset>
            </wp:positionH>
            <wp:positionV relativeFrom="paragraph">
              <wp:posOffset>120015</wp:posOffset>
            </wp:positionV>
            <wp:extent cx="4547235" cy="908050"/>
            <wp:effectExtent l="0" t="0" r="5715" b="0"/>
            <wp:wrapNone/>
            <wp:docPr id="3" name="Picture 3" descr="Dutchess BOCES logo in blue with the 'O' replaced by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BOCES Logo Reflex 1 line_2.png"/>
                    <pic:cNvPicPr/>
                  </pic:nvPicPr>
                  <pic:blipFill>
                    <a:blip r:embed="rId8">
                      <a:extLst>
                        <a:ext uri="{28A0092B-C50C-407E-A947-70E740481C1C}">
                          <a14:useLocalDpi xmlns:a14="http://schemas.microsoft.com/office/drawing/2010/main" val="0"/>
                        </a:ext>
                      </a:extLst>
                    </a:blip>
                    <a:stretch>
                      <a:fillRect/>
                    </a:stretch>
                  </pic:blipFill>
                  <pic:spPr>
                    <a:xfrm>
                      <a:off x="0" y="0"/>
                      <a:ext cx="4547235" cy="908050"/>
                    </a:xfrm>
                    <a:prstGeom prst="rect">
                      <a:avLst/>
                    </a:prstGeom>
                  </pic:spPr>
                </pic:pic>
              </a:graphicData>
            </a:graphic>
            <wp14:sizeRelH relativeFrom="page">
              <wp14:pctWidth>0</wp14:pctWidth>
            </wp14:sizeRelH>
            <wp14:sizeRelV relativeFrom="page">
              <wp14:pctHeight>0</wp14:pctHeight>
            </wp14:sizeRelV>
          </wp:anchor>
        </w:drawing>
      </w:r>
    </w:p>
    <w:p w14:paraId="2965E0E3" w14:textId="77777777" w:rsidR="00F5572C" w:rsidRDefault="00F5572C" w:rsidP="00514C5E">
      <w:pPr>
        <w:widowControl w:val="0"/>
        <w:autoSpaceDE w:val="0"/>
        <w:autoSpaceDN w:val="0"/>
        <w:adjustRightInd w:val="0"/>
        <w:rPr>
          <w:rFonts w:asciiTheme="majorHAnsi" w:hAnsiTheme="majorHAnsi" w:cstheme="majorHAnsi"/>
          <w:sz w:val="20"/>
          <w:szCs w:val="20"/>
        </w:rPr>
      </w:pPr>
    </w:p>
    <w:p w14:paraId="44713503" w14:textId="77777777" w:rsidR="00F5572C" w:rsidRPr="00F5572C" w:rsidRDefault="00F5572C" w:rsidP="00514C5E">
      <w:pPr>
        <w:widowControl w:val="0"/>
        <w:autoSpaceDE w:val="0"/>
        <w:autoSpaceDN w:val="0"/>
        <w:adjustRightInd w:val="0"/>
        <w:rPr>
          <w:rFonts w:asciiTheme="majorHAnsi" w:hAnsiTheme="majorHAnsi" w:cstheme="majorHAnsi"/>
          <w:sz w:val="20"/>
          <w:szCs w:val="20"/>
        </w:rPr>
      </w:pPr>
    </w:p>
    <w:p w14:paraId="460B980B" w14:textId="77777777" w:rsidR="00514C5E" w:rsidRPr="00F5572C" w:rsidRDefault="00514C5E" w:rsidP="00514C5E">
      <w:pPr>
        <w:widowControl w:val="0"/>
        <w:autoSpaceDE w:val="0"/>
        <w:autoSpaceDN w:val="0"/>
        <w:adjustRightInd w:val="0"/>
        <w:rPr>
          <w:rFonts w:asciiTheme="majorHAnsi" w:hAnsiTheme="majorHAnsi" w:cstheme="majorHAnsi"/>
          <w:sz w:val="20"/>
          <w:szCs w:val="20"/>
        </w:rPr>
      </w:pPr>
    </w:p>
    <w:p w14:paraId="45D4C3AC" w14:textId="77777777" w:rsidR="00514C5E" w:rsidRPr="00F5572C" w:rsidRDefault="00514C5E" w:rsidP="00514C5E">
      <w:pPr>
        <w:widowControl w:val="0"/>
        <w:autoSpaceDE w:val="0"/>
        <w:autoSpaceDN w:val="0"/>
        <w:adjustRightInd w:val="0"/>
        <w:rPr>
          <w:rFonts w:asciiTheme="majorHAnsi" w:hAnsiTheme="majorHAnsi" w:cstheme="majorHAnsi"/>
          <w:sz w:val="20"/>
          <w:szCs w:val="20"/>
        </w:rPr>
      </w:pPr>
    </w:p>
    <w:p w14:paraId="0E6389FC" w14:textId="77777777" w:rsidR="009F64AB" w:rsidRPr="00F5572C" w:rsidRDefault="009F64AB" w:rsidP="000F0BAB">
      <w:pPr>
        <w:widowControl w:val="0"/>
        <w:autoSpaceDE w:val="0"/>
        <w:autoSpaceDN w:val="0"/>
        <w:adjustRightInd w:val="0"/>
        <w:spacing w:after="240"/>
        <w:jc w:val="center"/>
        <w:rPr>
          <w:rFonts w:asciiTheme="majorHAnsi" w:hAnsiTheme="majorHAnsi" w:cstheme="majorHAnsi"/>
          <w:b/>
          <w:bCs/>
          <w:sz w:val="20"/>
          <w:szCs w:val="20"/>
        </w:rPr>
      </w:pPr>
      <w:r w:rsidRPr="00F5572C">
        <w:rPr>
          <w:rFonts w:asciiTheme="majorHAnsi" w:hAnsiTheme="majorHAnsi" w:cstheme="majorHAnsi"/>
          <w:b/>
          <w:bCs/>
          <w:sz w:val="20"/>
          <w:szCs w:val="20"/>
        </w:rPr>
        <w:br w:type="page"/>
      </w:r>
    </w:p>
    <w:p w14:paraId="1BB13CA0" w14:textId="77777777" w:rsidR="00514C5E" w:rsidRDefault="00514C5E" w:rsidP="000F0BAB">
      <w:pPr>
        <w:widowControl w:val="0"/>
        <w:autoSpaceDE w:val="0"/>
        <w:autoSpaceDN w:val="0"/>
        <w:adjustRightInd w:val="0"/>
        <w:spacing w:after="240"/>
        <w:jc w:val="center"/>
        <w:rPr>
          <w:rFonts w:asciiTheme="majorHAnsi" w:hAnsiTheme="majorHAnsi" w:cstheme="majorHAnsi"/>
          <w:b/>
          <w:bCs/>
          <w:sz w:val="22"/>
          <w:szCs w:val="20"/>
        </w:rPr>
      </w:pPr>
      <w:r w:rsidRPr="00F5572C">
        <w:rPr>
          <w:rFonts w:asciiTheme="majorHAnsi" w:hAnsiTheme="majorHAnsi" w:cstheme="majorHAnsi"/>
          <w:b/>
          <w:bCs/>
          <w:sz w:val="22"/>
          <w:szCs w:val="20"/>
        </w:rPr>
        <w:lastRenderedPageBreak/>
        <w:t>TABLE OF CONTENTS</w:t>
      </w:r>
    </w:p>
    <w:p w14:paraId="796F82D0" w14:textId="77777777" w:rsidR="00A65ECD" w:rsidRPr="00F5572C" w:rsidRDefault="00A65ECD" w:rsidP="000F0BAB">
      <w:pPr>
        <w:widowControl w:val="0"/>
        <w:autoSpaceDE w:val="0"/>
        <w:autoSpaceDN w:val="0"/>
        <w:adjustRightInd w:val="0"/>
        <w:spacing w:after="240"/>
        <w:jc w:val="center"/>
        <w:rPr>
          <w:rFonts w:asciiTheme="majorHAnsi" w:hAnsiTheme="majorHAnsi" w:cstheme="majorHAnsi"/>
          <w:sz w:val="22"/>
          <w:szCs w:val="20"/>
        </w:rPr>
      </w:pPr>
    </w:p>
    <w:p w14:paraId="45FA6AB6" w14:textId="77777777" w:rsidR="00514C5E" w:rsidRPr="00F5572C" w:rsidRDefault="00514C5E" w:rsidP="0038210F">
      <w:pPr>
        <w:widowControl w:val="0"/>
        <w:tabs>
          <w:tab w:val="left" w:leader="dot" w:pos="8640"/>
        </w:tabs>
        <w:autoSpaceDE w:val="0"/>
        <w:autoSpaceDN w:val="0"/>
        <w:adjustRightInd w:val="0"/>
        <w:spacing w:after="240"/>
        <w:rPr>
          <w:rFonts w:asciiTheme="majorHAnsi" w:hAnsiTheme="majorHAnsi" w:cstheme="majorHAnsi"/>
          <w:bCs/>
          <w:sz w:val="20"/>
          <w:szCs w:val="20"/>
        </w:rPr>
      </w:pPr>
      <w:r w:rsidRPr="00F5572C">
        <w:rPr>
          <w:rFonts w:asciiTheme="majorHAnsi" w:hAnsiTheme="majorHAnsi" w:cstheme="majorHAnsi"/>
          <w:bCs/>
          <w:sz w:val="20"/>
          <w:szCs w:val="20"/>
        </w:rPr>
        <w:t xml:space="preserve">Introduction </w:t>
      </w:r>
      <w:r w:rsidR="009F64AB" w:rsidRPr="00F5572C">
        <w:rPr>
          <w:rFonts w:asciiTheme="majorHAnsi" w:hAnsiTheme="majorHAnsi" w:cstheme="majorHAnsi"/>
          <w:bCs/>
          <w:sz w:val="20"/>
          <w:szCs w:val="20"/>
        </w:rPr>
        <w:tab/>
      </w:r>
      <w:r w:rsidR="00414A71" w:rsidRPr="00F5572C">
        <w:rPr>
          <w:rFonts w:asciiTheme="majorHAnsi" w:hAnsiTheme="majorHAnsi" w:cstheme="majorHAnsi"/>
          <w:bCs/>
          <w:sz w:val="20"/>
          <w:szCs w:val="20"/>
        </w:rPr>
        <w:t>3</w:t>
      </w:r>
    </w:p>
    <w:p w14:paraId="32DC996A" w14:textId="77777777" w:rsidR="00514C5E" w:rsidRPr="00F5572C" w:rsidRDefault="00414A71" w:rsidP="0038210F">
      <w:pPr>
        <w:widowControl w:val="0"/>
        <w:tabs>
          <w:tab w:val="left" w:leader="dot" w:pos="8640"/>
        </w:tabs>
        <w:autoSpaceDE w:val="0"/>
        <w:autoSpaceDN w:val="0"/>
        <w:adjustRightInd w:val="0"/>
        <w:spacing w:after="240"/>
        <w:rPr>
          <w:rFonts w:asciiTheme="majorHAnsi" w:hAnsiTheme="majorHAnsi" w:cstheme="majorHAnsi"/>
          <w:bCs/>
          <w:sz w:val="20"/>
          <w:szCs w:val="20"/>
        </w:rPr>
      </w:pPr>
      <w:r w:rsidRPr="00F5572C">
        <w:rPr>
          <w:rFonts w:asciiTheme="majorHAnsi" w:hAnsiTheme="majorHAnsi" w:cstheme="majorHAnsi"/>
          <w:bCs/>
          <w:sz w:val="20"/>
          <w:szCs w:val="20"/>
        </w:rPr>
        <w:t>T</w:t>
      </w:r>
      <w:r w:rsidR="00514C5E" w:rsidRPr="00F5572C">
        <w:rPr>
          <w:rFonts w:asciiTheme="majorHAnsi" w:hAnsiTheme="majorHAnsi" w:cstheme="majorHAnsi"/>
          <w:bCs/>
          <w:sz w:val="20"/>
          <w:szCs w:val="20"/>
        </w:rPr>
        <w:t>raining of Evaluators</w:t>
      </w:r>
      <w:r w:rsidR="0038210F">
        <w:rPr>
          <w:rFonts w:asciiTheme="majorHAnsi" w:hAnsiTheme="majorHAnsi" w:cstheme="majorHAnsi"/>
          <w:bCs/>
          <w:sz w:val="20"/>
          <w:szCs w:val="20"/>
        </w:rPr>
        <w:t xml:space="preserve"> </w:t>
      </w:r>
      <w:r w:rsidR="0038210F">
        <w:rPr>
          <w:rFonts w:asciiTheme="majorHAnsi" w:hAnsiTheme="majorHAnsi" w:cstheme="majorHAnsi"/>
          <w:bCs/>
          <w:sz w:val="20"/>
          <w:szCs w:val="20"/>
        </w:rPr>
        <w:tab/>
      </w:r>
      <w:r w:rsidR="009F64AB" w:rsidRPr="00F5572C">
        <w:rPr>
          <w:rFonts w:asciiTheme="majorHAnsi" w:hAnsiTheme="majorHAnsi" w:cstheme="majorHAnsi"/>
          <w:bCs/>
          <w:sz w:val="20"/>
          <w:szCs w:val="20"/>
        </w:rPr>
        <w:t>4</w:t>
      </w:r>
    </w:p>
    <w:p w14:paraId="53F6546B" w14:textId="77777777" w:rsidR="00514C5E" w:rsidRPr="00F5572C" w:rsidRDefault="00514C5E" w:rsidP="0038210F">
      <w:pPr>
        <w:widowControl w:val="0"/>
        <w:tabs>
          <w:tab w:val="left" w:leader="dot" w:pos="8640"/>
        </w:tabs>
        <w:autoSpaceDE w:val="0"/>
        <w:autoSpaceDN w:val="0"/>
        <w:adjustRightInd w:val="0"/>
        <w:spacing w:after="240"/>
        <w:rPr>
          <w:rFonts w:asciiTheme="majorHAnsi" w:hAnsiTheme="majorHAnsi" w:cstheme="majorHAnsi"/>
          <w:bCs/>
          <w:sz w:val="20"/>
          <w:szCs w:val="20"/>
        </w:rPr>
      </w:pPr>
      <w:r w:rsidRPr="00F5572C">
        <w:rPr>
          <w:rFonts w:asciiTheme="majorHAnsi" w:hAnsiTheme="majorHAnsi" w:cstheme="majorHAnsi"/>
          <w:bCs/>
          <w:sz w:val="20"/>
          <w:szCs w:val="20"/>
        </w:rPr>
        <w:t xml:space="preserve">Data Management </w:t>
      </w:r>
      <w:r w:rsidR="00CD415D">
        <w:rPr>
          <w:rFonts w:asciiTheme="majorHAnsi" w:hAnsiTheme="majorHAnsi" w:cstheme="majorHAnsi"/>
          <w:bCs/>
          <w:sz w:val="20"/>
          <w:szCs w:val="20"/>
        </w:rPr>
        <w:tab/>
      </w:r>
      <w:r w:rsidR="00414A71" w:rsidRPr="00F5572C">
        <w:rPr>
          <w:rFonts w:asciiTheme="majorHAnsi" w:hAnsiTheme="majorHAnsi" w:cstheme="majorHAnsi"/>
          <w:bCs/>
          <w:sz w:val="20"/>
          <w:szCs w:val="20"/>
        </w:rPr>
        <w:t>5</w:t>
      </w:r>
    </w:p>
    <w:p w14:paraId="2C116FB4" w14:textId="03CAC495" w:rsidR="00514C5E" w:rsidRPr="00F5572C" w:rsidRDefault="002064CF" w:rsidP="0038210F">
      <w:pPr>
        <w:widowControl w:val="0"/>
        <w:tabs>
          <w:tab w:val="left" w:leader="dot" w:pos="8640"/>
        </w:tabs>
        <w:autoSpaceDE w:val="0"/>
        <w:autoSpaceDN w:val="0"/>
        <w:adjustRightInd w:val="0"/>
        <w:spacing w:after="240"/>
        <w:rPr>
          <w:rFonts w:asciiTheme="majorHAnsi" w:hAnsiTheme="majorHAnsi" w:cstheme="majorHAnsi"/>
          <w:bCs/>
          <w:sz w:val="20"/>
          <w:szCs w:val="20"/>
        </w:rPr>
      </w:pPr>
      <w:r w:rsidRPr="00F5572C">
        <w:rPr>
          <w:rFonts w:asciiTheme="majorHAnsi" w:hAnsiTheme="majorHAnsi" w:cstheme="majorHAnsi"/>
          <w:bCs/>
          <w:sz w:val="20"/>
          <w:szCs w:val="20"/>
        </w:rPr>
        <w:t>Annual Professional Performance Re</w:t>
      </w:r>
      <w:r w:rsidR="00A67476" w:rsidRPr="00F5572C">
        <w:rPr>
          <w:rFonts w:asciiTheme="majorHAnsi" w:hAnsiTheme="majorHAnsi" w:cstheme="majorHAnsi"/>
          <w:bCs/>
          <w:sz w:val="20"/>
          <w:szCs w:val="20"/>
        </w:rPr>
        <w:t>view</w:t>
      </w:r>
      <w:r w:rsidR="00FF65D8">
        <w:rPr>
          <w:rFonts w:asciiTheme="majorHAnsi" w:hAnsiTheme="majorHAnsi" w:cstheme="majorHAnsi"/>
          <w:bCs/>
          <w:sz w:val="20"/>
          <w:szCs w:val="20"/>
        </w:rPr>
        <w:tab/>
      </w:r>
      <w:r w:rsidRPr="00F5572C">
        <w:rPr>
          <w:rFonts w:asciiTheme="majorHAnsi" w:hAnsiTheme="majorHAnsi" w:cstheme="majorHAnsi"/>
          <w:bCs/>
          <w:sz w:val="20"/>
          <w:szCs w:val="20"/>
        </w:rPr>
        <w:t>6</w:t>
      </w:r>
    </w:p>
    <w:p w14:paraId="33F71645" w14:textId="77777777" w:rsidR="00514C5E" w:rsidRPr="00F5572C" w:rsidRDefault="00514C5E" w:rsidP="001762E7">
      <w:pPr>
        <w:widowControl w:val="0"/>
        <w:tabs>
          <w:tab w:val="left" w:pos="450"/>
          <w:tab w:val="left" w:leader="dot" w:pos="8640"/>
        </w:tabs>
        <w:autoSpaceDE w:val="0"/>
        <w:autoSpaceDN w:val="0"/>
        <w:adjustRightInd w:val="0"/>
        <w:spacing w:after="240"/>
        <w:ind w:left="450"/>
        <w:rPr>
          <w:rFonts w:asciiTheme="majorHAnsi" w:hAnsiTheme="majorHAnsi" w:cstheme="majorHAnsi"/>
          <w:sz w:val="20"/>
          <w:szCs w:val="20"/>
        </w:rPr>
      </w:pPr>
      <w:r w:rsidRPr="00F5572C">
        <w:rPr>
          <w:rFonts w:asciiTheme="majorHAnsi" w:hAnsiTheme="majorHAnsi" w:cstheme="majorHAnsi"/>
          <w:sz w:val="20"/>
          <w:szCs w:val="20"/>
        </w:rPr>
        <w:t xml:space="preserve">Teachers </w:t>
      </w:r>
      <w:r w:rsidR="00CD415D">
        <w:rPr>
          <w:rFonts w:asciiTheme="majorHAnsi" w:hAnsiTheme="majorHAnsi" w:cstheme="majorHAnsi"/>
          <w:sz w:val="20"/>
          <w:szCs w:val="20"/>
        </w:rPr>
        <w:tab/>
      </w:r>
      <w:r w:rsidR="00414A71" w:rsidRPr="00F5572C">
        <w:rPr>
          <w:rFonts w:asciiTheme="majorHAnsi" w:hAnsiTheme="majorHAnsi" w:cstheme="majorHAnsi"/>
          <w:sz w:val="20"/>
          <w:szCs w:val="20"/>
        </w:rPr>
        <w:t>6</w:t>
      </w:r>
    </w:p>
    <w:p w14:paraId="291E32A7" w14:textId="77777777" w:rsidR="00514C5E" w:rsidRPr="00F5572C" w:rsidRDefault="00514C5E" w:rsidP="001762E7">
      <w:pPr>
        <w:widowControl w:val="0"/>
        <w:tabs>
          <w:tab w:val="left" w:pos="450"/>
          <w:tab w:val="left" w:leader="dot" w:pos="8640"/>
        </w:tabs>
        <w:autoSpaceDE w:val="0"/>
        <w:autoSpaceDN w:val="0"/>
        <w:adjustRightInd w:val="0"/>
        <w:spacing w:after="240"/>
        <w:ind w:left="450"/>
        <w:rPr>
          <w:rFonts w:asciiTheme="majorHAnsi" w:hAnsiTheme="majorHAnsi" w:cstheme="majorHAnsi"/>
          <w:sz w:val="20"/>
          <w:szCs w:val="20"/>
        </w:rPr>
      </w:pPr>
      <w:r w:rsidRPr="00F5572C">
        <w:rPr>
          <w:rFonts w:asciiTheme="majorHAnsi" w:hAnsiTheme="majorHAnsi" w:cstheme="majorHAnsi"/>
          <w:sz w:val="20"/>
          <w:szCs w:val="20"/>
        </w:rPr>
        <w:t xml:space="preserve">Principals </w:t>
      </w:r>
      <w:r w:rsidR="009F64AB" w:rsidRPr="00F5572C">
        <w:rPr>
          <w:rFonts w:asciiTheme="majorHAnsi" w:hAnsiTheme="majorHAnsi" w:cstheme="majorHAnsi"/>
          <w:sz w:val="20"/>
          <w:szCs w:val="20"/>
        </w:rPr>
        <w:tab/>
      </w:r>
      <w:r w:rsidR="00414A71" w:rsidRPr="00F5572C">
        <w:rPr>
          <w:rFonts w:asciiTheme="majorHAnsi" w:hAnsiTheme="majorHAnsi" w:cstheme="majorHAnsi"/>
          <w:sz w:val="20"/>
          <w:szCs w:val="20"/>
        </w:rPr>
        <w:t>7</w:t>
      </w:r>
    </w:p>
    <w:p w14:paraId="068A057E" w14:textId="77777777" w:rsidR="00514C5E" w:rsidRPr="00F5572C" w:rsidRDefault="00514C5E" w:rsidP="001762E7">
      <w:pPr>
        <w:widowControl w:val="0"/>
        <w:tabs>
          <w:tab w:val="left" w:pos="450"/>
          <w:tab w:val="left" w:leader="dot" w:pos="8640"/>
        </w:tabs>
        <w:autoSpaceDE w:val="0"/>
        <w:autoSpaceDN w:val="0"/>
        <w:adjustRightInd w:val="0"/>
        <w:spacing w:after="240"/>
        <w:ind w:left="450"/>
        <w:rPr>
          <w:rFonts w:asciiTheme="majorHAnsi" w:hAnsiTheme="majorHAnsi" w:cstheme="majorHAnsi"/>
          <w:sz w:val="20"/>
          <w:szCs w:val="20"/>
        </w:rPr>
      </w:pPr>
      <w:r w:rsidRPr="00F5572C">
        <w:rPr>
          <w:rFonts w:asciiTheme="majorHAnsi" w:hAnsiTheme="majorHAnsi" w:cstheme="majorHAnsi"/>
          <w:sz w:val="20"/>
          <w:szCs w:val="20"/>
        </w:rPr>
        <w:t xml:space="preserve">Teacher Improvement Plan (“TIP”) </w:t>
      </w:r>
      <w:r w:rsidR="009F64AB" w:rsidRPr="00F5572C">
        <w:rPr>
          <w:rFonts w:asciiTheme="majorHAnsi" w:hAnsiTheme="majorHAnsi" w:cstheme="majorHAnsi"/>
          <w:sz w:val="20"/>
          <w:szCs w:val="20"/>
        </w:rPr>
        <w:tab/>
      </w:r>
      <w:r w:rsidR="00414A71" w:rsidRPr="00F5572C">
        <w:rPr>
          <w:rFonts w:asciiTheme="majorHAnsi" w:hAnsiTheme="majorHAnsi" w:cstheme="majorHAnsi"/>
          <w:sz w:val="20"/>
          <w:szCs w:val="20"/>
        </w:rPr>
        <w:t>8</w:t>
      </w:r>
    </w:p>
    <w:p w14:paraId="7801578F" w14:textId="77777777" w:rsidR="002064CF" w:rsidRPr="00F5572C" w:rsidRDefault="002064CF" w:rsidP="001762E7">
      <w:pPr>
        <w:widowControl w:val="0"/>
        <w:tabs>
          <w:tab w:val="left" w:pos="450"/>
          <w:tab w:val="left" w:leader="dot" w:pos="8640"/>
        </w:tabs>
        <w:autoSpaceDE w:val="0"/>
        <w:autoSpaceDN w:val="0"/>
        <w:adjustRightInd w:val="0"/>
        <w:spacing w:after="240"/>
        <w:ind w:left="450"/>
        <w:rPr>
          <w:rFonts w:asciiTheme="majorHAnsi" w:hAnsiTheme="majorHAnsi" w:cstheme="majorHAnsi"/>
          <w:sz w:val="20"/>
          <w:szCs w:val="20"/>
        </w:rPr>
      </w:pPr>
      <w:r w:rsidRPr="00F5572C">
        <w:rPr>
          <w:rFonts w:asciiTheme="majorHAnsi" w:hAnsiTheme="majorHAnsi" w:cstheme="majorHAnsi"/>
          <w:sz w:val="20"/>
          <w:szCs w:val="20"/>
        </w:rPr>
        <w:t xml:space="preserve">Teacher Appeals Process </w:t>
      </w:r>
      <w:r w:rsidRPr="00F5572C">
        <w:rPr>
          <w:rFonts w:asciiTheme="majorHAnsi" w:hAnsiTheme="majorHAnsi" w:cstheme="majorHAnsi"/>
          <w:sz w:val="20"/>
          <w:szCs w:val="20"/>
        </w:rPr>
        <w:tab/>
        <w:t>10</w:t>
      </w:r>
    </w:p>
    <w:p w14:paraId="66891045" w14:textId="69A71E8A" w:rsidR="00514C5E" w:rsidRPr="00F5572C" w:rsidRDefault="00514C5E" w:rsidP="001762E7">
      <w:pPr>
        <w:widowControl w:val="0"/>
        <w:tabs>
          <w:tab w:val="left" w:pos="450"/>
          <w:tab w:val="left" w:leader="dot" w:pos="8640"/>
        </w:tabs>
        <w:autoSpaceDE w:val="0"/>
        <w:autoSpaceDN w:val="0"/>
        <w:adjustRightInd w:val="0"/>
        <w:spacing w:after="240"/>
        <w:ind w:left="450"/>
        <w:rPr>
          <w:rFonts w:asciiTheme="majorHAnsi" w:hAnsiTheme="majorHAnsi" w:cstheme="majorHAnsi"/>
          <w:sz w:val="20"/>
          <w:szCs w:val="20"/>
        </w:rPr>
      </w:pPr>
      <w:r w:rsidRPr="00F5572C">
        <w:rPr>
          <w:rFonts w:asciiTheme="majorHAnsi" w:hAnsiTheme="majorHAnsi" w:cstheme="majorHAnsi"/>
          <w:sz w:val="20"/>
          <w:szCs w:val="20"/>
        </w:rPr>
        <w:t>Principal Improvement Plan (“PIP</w:t>
      </w:r>
      <w:r w:rsidR="004102A2" w:rsidRPr="00F5572C">
        <w:rPr>
          <w:rFonts w:asciiTheme="majorHAnsi" w:hAnsiTheme="majorHAnsi" w:cstheme="majorHAnsi"/>
          <w:sz w:val="20"/>
          <w:szCs w:val="20"/>
        </w:rPr>
        <w:t>”</w:t>
      </w:r>
      <w:r w:rsidRPr="00F5572C">
        <w:rPr>
          <w:rFonts w:asciiTheme="majorHAnsi" w:hAnsiTheme="majorHAnsi" w:cstheme="majorHAnsi"/>
          <w:sz w:val="20"/>
          <w:szCs w:val="20"/>
        </w:rPr>
        <w:t xml:space="preserve">) </w:t>
      </w:r>
      <w:r w:rsidR="009F64AB" w:rsidRPr="00F5572C">
        <w:rPr>
          <w:rFonts w:asciiTheme="majorHAnsi" w:hAnsiTheme="majorHAnsi" w:cstheme="majorHAnsi"/>
          <w:sz w:val="20"/>
          <w:szCs w:val="20"/>
        </w:rPr>
        <w:tab/>
        <w:t>1</w:t>
      </w:r>
      <w:r w:rsidR="001762E7">
        <w:rPr>
          <w:rFonts w:asciiTheme="majorHAnsi" w:hAnsiTheme="majorHAnsi" w:cstheme="majorHAnsi"/>
          <w:sz w:val="20"/>
          <w:szCs w:val="20"/>
        </w:rPr>
        <w:t>1</w:t>
      </w:r>
    </w:p>
    <w:p w14:paraId="334202B4" w14:textId="2CF0FFA4" w:rsidR="009F64AB" w:rsidRPr="00F5572C" w:rsidRDefault="009F64AB" w:rsidP="001762E7">
      <w:pPr>
        <w:widowControl w:val="0"/>
        <w:tabs>
          <w:tab w:val="left" w:pos="450"/>
          <w:tab w:val="left" w:leader="dot" w:pos="8640"/>
        </w:tabs>
        <w:autoSpaceDE w:val="0"/>
        <w:autoSpaceDN w:val="0"/>
        <w:adjustRightInd w:val="0"/>
        <w:spacing w:after="240"/>
        <w:ind w:left="450"/>
        <w:rPr>
          <w:rFonts w:asciiTheme="majorHAnsi" w:hAnsiTheme="majorHAnsi" w:cstheme="majorHAnsi"/>
          <w:sz w:val="20"/>
          <w:szCs w:val="20"/>
        </w:rPr>
      </w:pPr>
      <w:r w:rsidRPr="00F5572C">
        <w:rPr>
          <w:rFonts w:asciiTheme="majorHAnsi" w:hAnsiTheme="majorHAnsi" w:cstheme="majorHAnsi"/>
          <w:sz w:val="20"/>
          <w:szCs w:val="20"/>
        </w:rPr>
        <w:t xml:space="preserve">Principal Appeals Process </w:t>
      </w:r>
      <w:r w:rsidRPr="00F5572C">
        <w:rPr>
          <w:rFonts w:asciiTheme="majorHAnsi" w:hAnsiTheme="majorHAnsi" w:cstheme="majorHAnsi"/>
          <w:sz w:val="20"/>
          <w:szCs w:val="20"/>
        </w:rPr>
        <w:tab/>
        <w:t>1</w:t>
      </w:r>
      <w:r w:rsidR="001762E7">
        <w:rPr>
          <w:rFonts w:asciiTheme="majorHAnsi" w:hAnsiTheme="majorHAnsi" w:cstheme="majorHAnsi"/>
          <w:sz w:val="20"/>
          <w:szCs w:val="20"/>
        </w:rPr>
        <w:t>3</w:t>
      </w:r>
    </w:p>
    <w:p w14:paraId="066E92DA" w14:textId="79EC06BC" w:rsidR="00A844EA" w:rsidRPr="00F5572C" w:rsidRDefault="009E3798" w:rsidP="0038210F">
      <w:pPr>
        <w:widowControl w:val="0"/>
        <w:tabs>
          <w:tab w:val="left" w:leader="dot" w:pos="8640"/>
        </w:tabs>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Appendix</w:t>
      </w:r>
      <w:r w:rsidR="00A844EA" w:rsidRPr="00F5572C">
        <w:rPr>
          <w:rFonts w:asciiTheme="majorHAnsi" w:hAnsiTheme="majorHAnsi" w:cstheme="majorHAnsi"/>
          <w:sz w:val="20"/>
          <w:szCs w:val="20"/>
        </w:rPr>
        <w:tab/>
        <w:t>1</w:t>
      </w:r>
      <w:r w:rsidR="001762E7">
        <w:rPr>
          <w:rFonts w:asciiTheme="majorHAnsi" w:hAnsiTheme="majorHAnsi" w:cstheme="majorHAnsi"/>
          <w:sz w:val="20"/>
          <w:szCs w:val="20"/>
        </w:rPr>
        <w:t>5</w:t>
      </w:r>
    </w:p>
    <w:p w14:paraId="5B047868" w14:textId="06F1D991" w:rsidR="006878F5" w:rsidRDefault="004336A3" w:rsidP="004336A3">
      <w:pPr>
        <w:widowControl w:val="0"/>
        <w:tabs>
          <w:tab w:val="left" w:pos="450"/>
          <w:tab w:val="left" w:leader="dot" w:pos="8640"/>
        </w:tabs>
        <w:autoSpaceDE w:val="0"/>
        <w:autoSpaceDN w:val="0"/>
        <w:adjustRightInd w:val="0"/>
        <w:spacing w:after="240"/>
        <w:ind w:left="450" w:hanging="450"/>
        <w:rPr>
          <w:rFonts w:asciiTheme="majorHAnsi" w:hAnsiTheme="majorHAnsi" w:cstheme="majorHAnsi"/>
          <w:sz w:val="20"/>
          <w:szCs w:val="20"/>
        </w:rPr>
      </w:pPr>
      <w:r>
        <w:rPr>
          <w:rFonts w:asciiTheme="majorHAnsi" w:hAnsiTheme="majorHAnsi" w:cstheme="majorHAnsi"/>
          <w:sz w:val="20"/>
          <w:szCs w:val="20"/>
        </w:rPr>
        <w:tab/>
      </w:r>
      <w:r w:rsidR="00F71467">
        <w:rPr>
          <w:rFonts w:asciiTheme="majorHAnsi" w:hAnsiTheme="majorHAnsi" w:cstheme="majorHAnsi"/>
          <w:sz w:val="20"/>
          <w:szCs w:val="20"/>
        </w:rPr>
        <w:t>Annual Professional Performance Review Final Quality Ratings</w:t>
      </w:r>
      <w:r w:rsidR="00F71467">
        <w:rPr>
          <w:rFonts w:asciiTheme="majorHAnsi" w:hAnsiTheme="majorHAnsi" w:cstheme="majorHAnsi"/>
          <w:sz w:val="20"/>
          <w:szCs w:val="20"/>
        </w:rPr>
        <w:tab/>
        <w:t>1</w:t>
      </w:r>
      <w:r w:rsidR="001762E7">
        <w:rPr>
          <w:rFonts w:asciiTheme="majorHAnsi" w:hAnsiTheme="majorHAnsi" w:cstheme="majorHAnsi"/>
          <w:sz w:val="20"/>
          <w:szCs w:val="20"/>
        </w:rPr>
        <w:t>6</w:t>
      </w:r>
    </w:p>
    <w:p w14:paraId="558C04FF" w14:textId="621CA9EF" w:rsidR="00414A71" w:rsidRPr="00F5572C" w:rsidRDefault="006878F5" w:rsidP="004336A3">
      <w:pPr>
        <w:widowControl w:val="0"/>
        <w:tabs>
          <w:tab w:val="left" w:pos="450"/>
          <w:tab w:val="left" w:leader="dot" w:pos="8640"/>
        </w:tabs>
        <w:autoSpaceDE w:val="0"/>
        <w:autoSpaceDN w:val="0"/>
        <w:adjustRightInd w:val="0"/>
        <w:spacing w:after="240"/>
        <w:ind w:left="450" w:hanging="450"/>
        <w:rPr>
          <w:rFonts w:asciiTheme="majorHAnsi" w:hAnsiTheme="majorHAnsi" w:cstheme="majorHAnsi"/>
          <w:sz w:val="20"/>
          <w:szCs w:val="20"/>
        </w:rPr>
      </w:pPr>
      <w:r>
        <w:rPr>
          <w:rFonts w:asciiTheme="majorHAnsi" w:hAnsiTheme="majorHAnsi" w:cstheme="majorHAnsi"/>
          <w:sz w:val="20"/>
          <w:szCs w:val="20"/>
        </w:rPr>
        <w:tab/>
        <w:t>Chronology of Deadlines</w:t>
      </w:r>
      <w:r>
        <w:rPr>
          <w:rFonts w:asciiTheme="majorHAnsi" w:hAnsiTheme="majorHAnsi" w:cstheme="majorHAnsi"/>
          <w:sz w:val="20"/>
          <w:szCs w:val="20"/>
        </w:rPr>
        <w:tab/>
        <w:t>1</w:t>
      </w:r>
      <w:r w:rsidR="001762E7">
        <w:rPr>
          <w:rFonts w:asciiTheme="majorHAnsi" w:hAnsiTheme="majorHAnsi" w:cstheme="majorHAnsi"/>
          <w:sz w:val="20"/>
          <w:szCs w:val="20"/>
        </w:rPr>
        <w:t>8</w:t>
      </w:r>
      <w:r w:rsidR="00F71467">
        <w:rPr>
          <w:rFonts w:asciiTheme="majorHAnsi" w:hAnsiTheme="majorHAnsi" w:cstheme="majorHAnsi"/>
          <w:sz w:val="20"/>
          <w:szCs w:val="20"/>
        </w:rPr>
        <w:br/>
      </w:r>
      <w:r w:rsidR="00A844EA" w:rsidRPr="00F5572C">
        <w:rPr>
          <w:rFonts w:asciiTheme="majorHAnsi" w:hAnsiTheme="majorHAnsi" w:cstheme="majorHAnsi"/>
          <w:sz w:val="20"/>
          <w:szCs w:val="20"/>
        </w:rPr>
        <w:t xml:space="preserve">          </w:t>
      </w:r>
      <w:r w:rsidR="00F71467">
        <w:rPr>
          <w:rFonts w:asciiTheme="majorHAnsi" w:hAnsiTheme="majorHAnsi" w:cstheme="majorHAnsi"/>
          <w:sz w:val="20"/>
          <w:szCs w:val="20"/>
        </w:rPr>
        <w:br/>
      </w:r>
      <w:r w:rsidR="00414A71" w:rsidRPr="00F5572C">
        <w:rPr>
          <w:rFonts w:asciiTheme="majorHAnsi" w:hAnsiTheme="majorHAnsi" w:cstheme="majorHAnsi"/>
          <w:sz w:val="20"/>
          <w:szCs w:val="20"/>
        </w:rPr>
        <w:t>Annual Prof</w:t>
      </w:r>
      <w:r w:rsidR="00F84E83">
        <w:rPr>
          <w:rFonts w:asciiTheme="majorHAnsi" w:hAnsiTheme="majorHAnsi" w:cstheme="majorHAnsi"/>
          <w:sz w:val="20"/>
          <w:szCs w:val="20"/>
        </w:rPr>
        <w:t xml:space="preserve">essional Performance Review </w:t>
      </w:r>
      <w:r w:rsidR="00414A71" w:rsidRPr="00F5572C">
        <w:rPr>
          <w:rFonts w:asciiTheme="majorHAnsi" w:hAnsiTheme="majorHAnsi" w:cstheme="majorHAnsi"/>
          <w:sz w:val="20"/>
          <w:szCs w:val="20"/>
        </w:rPr>
        <w:t xml:space="preserve">– </w:t>
      </w:r>
      <w:r w:rsidR="001E0112">
        <w:rPr>
          <w:rFonts w:asciiTheme="majorHAnsi" w:hAnsiTheme="majorHAnsi" w:cstheme="majorHAnsi"/>
          <w:sz w:val="20"/>
          <w:szCs w:val="20"/>
        </w:rPr>
        <w:t xml:space="preserve">Teachers </w:t>
      </w:r>
      <w:r w:rsidR="001E0112">
        <w:rPr>
          <w:rFonts w:asciiTheme="majorHAnsi" w:hAnsiTheme="majorHAnsi" w:cstheme="majorHAnsi"/>
          <w:sz w:val="20"/>
          <w:szCs w:val="20"/>
        </w:rPr>
        <w:tab/>
      </w:r>
      <w:r w:rsidR="001762E7">
        <w:rPr>
          <w:rFonts w:asciiTheme="majorHAnsi" w:hAnsiTheme="majorHAnsi" w:cstheme="majorHAnsi"/>
          <w:sz w:val="20"/>
          <w:szCs w:val="20"/>
        </w:rPr>
        <w:t>19</w:t>
      </w:r>
    </w:p>
    <w:p w14:paraId="290E51C6" w14:textId="1C2CE21A" w:rsidR="009F4889" w:rsidRPr="00F5572C" w:rsidRDefault="00DA0F02" w:rsidP="001762E7">
      <w:pPr>
        <w:widowControl w:val="0"/>
        <w:tabs>
          <w:tab w:val="left" w:leader="dot" w:pos="8640"/>
        </w:tabs>
        <w:autoSpaceDE w:val="0"/>
        <w:autoSpaceDN w:val="0"/>
        <w:adjustRightInd w:val="0"/>
        <w:spacing w:after="240"/>
        <w:ind w:hanging="720"/>
        <w:rPr>
          <w:rFonts w:asciiTheme="majorHAnsi" w:hAnsiTheme="majorHAnsi" w:cstheme="majorHAnsi"/>
          <w:sz w:val="20"/>
          <w:szCs w:val="20"/>
        </w:rPr>
      </w:pPr>
      <w:r w:rsidRPr="00F5572C">
        <w:rPr>
          <w:rFonts w:asciiTheme="majorHAnsi" w:hAnsiTheme="majorHAnsi" w:cstheme="majorHAnsi"/>
          <w:sz w:val="20"/>
          <w:szCs w:val="20"/>
        </w:rPr>
        <w:t xml:space="preserve">         </w:t>
      </w:r>
      <w:r w:rsidR="002064CF" w:rsidRPr="00F5572C">
        <w:rPr>
          <w:rFonts w:asciiTheme="majorHAnsi" w:hAnsiTheme="majorHAnsi" w:cstheme="majorHAnsi"/>
          <w:sz w:val="20"/>
          <w:szCs w:val="20"/>
        </w:rPr>
        <w:t xml:space="preserve">         </w:t>
      </w:r>
      <w:r w:rsidR="001762E7">
        <w:rPr>
          <w:rFonts w:asciiTheme="majorHAnsi" w:hAnsiTheme="majorHAnsi" w:cstheme="majorHAnsi"/>
          <w:sz w:val="20"/>
          <w:szCs w:val="20"/>
        </w:rPr>
        <w:t xml:space="preserve">        </w:t>
      </w:r>
      <w:r w:rsidR="009F4889" w:rsidRPr="00F5572C">
        <w:rPr>
          <w:rFonts w:asciiTheme="majorHAnsi" w:hAnsiTheme="majorHAnsi" w:cstheme="majorHAnsi"/>
          <w:sz w:val="20"/>
          <w:szCs w:val="20"/>
        </w:rPr>
        <w:t>Annual Prof</w:t>
      </w:r>
      <w:r w:rsidR="00F84E83">
        <w:rPr>
          <w:rFonts w:asciiTheme="majorHAnsi" w:hAnsiTheme="majorHAnsi" w:cstheme="majorHAnsi"/>
          <w:sz w:val="20"/>
          <w:szCs w:val="20"/>
        </w:rPr>
        <w:t xml:space="preserve">essional Performance </w:t>
      </w:r>
      <w:r w:rsidR="001F7124">
        <w:rPr>
          <w:rFonts w:asciiTheme="majorHAnsi" w:hAnsiTheme="majorHAnsi" w:cstheme="majorHAnsi"/>
          <w:sz w:val="20"/>
          <w:szCs w:val="20"/>
        </w:rPr>
        <w:t>Review –</w:t>
      </w:r>
      <w:r w:rsidR="00FF65D8">
        <w:rPr>
          <w:rFonts w:asciiTheme="majorHAnsi" w:hAnsiTheme="majorHAnsi" w:cstheme="majorHAnsi"/>
          <w:sz w:val="20"/>
          <w:szCs w:val="20"/>
        </w:rPr>
        <w:t xml:space="preserve"> Principals </w:t>
      </w:r>
      <w:r w:rsidR="00FF65D8">
        <w:rPr>
          <w:rFonts w:asciiTheme="majorHAnsi" w:hAnsiTheme="majorHAnsi" w:cstheme="majorHAnsi"/>
          <w:sz w:val="20"/>
          <w:szCs w:val="20"/>
        </w:rPr>
        <w:tab/>
      </w:r>
      <w:r w:rsidR="00C6251B">
        <w:rPr>
          <w:rFonts w:asciiTheme="majorHAnsi" w:hAnsiTheme="majorHAnsi" w:cstheme="majorHAnsi"/>
          <w:sz w:val="20"/>
          <w:szCs w:val="20"/>
        </w:rPr>
        <w:t>22</w:t>
      </w:r>
    </w:p>
    <w:p w14:paraId="00B22EA2" w14:textId="77777777" w:rsidR="001762E7" w:rsidRDefault="009F4889" w:rsidP="001762E7">
      <w:pPr>
        <w:widowControl w:val="0"/>
        <w:tabs>
          <w:tab w:val="left" w:leader="dot" w:pos="8640"/>
        </w:tabs>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 xml:space="preserve">        </w:t>
      </w:r>
    </w:p>
    <w:p w14:paraId="5F32A72A" w14:textId="77777777" w:rsidR="001762E7" w:rsidRDefault="001762E7">
      <w:pPr>
        <w:rPr>
          <w:rFonts w:asciiTheme="majorHAnsi" w:hAnsiTheme="majorHAnsi" w:cstheme="majorHAnsi"/>
          <w:sz w:val="20"/>
          <w:szCs w:val="20"/>
        </w:rPr>
      </w:pPr>
      <w:r>
        <w:rPr>
          <w:rFonts w:asciiTheme="majorHAnsi" w:hAnsiTheme="majorHAnsi" w:cstheme="majorHAnsi"/>
          <w:sz w:val="20"/>
          <w:szCs w:val="20"/>
        </w:rPr>
        <w:br w:type="page"/>
      </w:r>
    </w:p>
    <w:p w14:paraId="366A79B8" w14:textId="764E11BA" w:rsidR="001762E7" w:rsidRDefault="009F4889" w:rsidP="001762E7">
      <w:pPr>
        <w:widowControl w:val="0"/>
        <w:tabs>
          <w:tab w:val="left" w:leader="dot" w:pos="8640"/>
        </w:tabs>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lastRenderedPageBreak/>
        <w:t xml:space="preserve">   </w:t>
      </w:r>
    </w:p>
    <w:p w14:paraId="1357E1BD" w14:textId="2DCC6342" w:rsidR="00514C5E" w:rsidRPr="00F5572C" w:rsidRDefault="004336A3" w:rsidP="001762E7">
      <w:pPr>
        <w:widowControl w:val="0"/>
        <w:tabs>
          <w:tab w:val="left" w:leader="dot" w:pos="8640"/>
        </w:tabs>
        <w:autoSpaceDE w:val="0"/>
        <w:autoSpaceDN w:val="0"/>
        <w:adjustRightInd w:val="0"/>
        <w:spacing w:after="240"/>
        <w:rPr>
          <w:rFonts w:asciiTheme="majorHAnsi" w:hAnsiTheme="majorHAnsi" w:cstheme="majorHAnsi"/>
          <w:sz w:val="20"/>
          <w:szCs w:val="20"/>
        </w:rPr>
      </w:pPr>
      <w:r>
        <w:rPr>
          <w:rFonts w:asciiTheme="majorHAnsi" w:hAnsiTheme="majorHAnsi" w:cstheme="majorHAnsi"/>
          <w:b/>
          <w:bCs/>
          <w:sz w:val="20"/>
          <w:szCs w:val="20"/>
        </w:rPr>
        <w:t>I</w:t>
      </w:r>
      <w:r w:rsidR="00514C5E" w:rsidRPr="00F5572C">
        <w:rPr>
          <w:rFonts w:asciiTheme="majorHAnsi" w:hAnsiTheme="majorHAnsi" w:cstheme="majorHAnsi"/>
          <w:b/>
          <w:bCs/>
          <w:sz w:val="20"/>
          <w:szCs w:val="20"/>
        </w:rPr>
        <w:t>NTRODUCTION</w:t>
      </w:r>
    </w:p>
    <w:p w14:paraId="50C5B639" w14:textId="383CBE56" w:rsidR="00AC4684" w:rsidRDefault="00AC4684" w:rsidP="00426BB5">
      <w:pPr>
        <w:rPr>
          <w:rFonts w:asciiTheme="majorHAnsi" w:hAnsiTheme="majorHAnsi" w:cstheme="majorHAnsi"/>
          <w:sz w:val="20"/>
          <w:szCs w:val="20"/>
        </w:rPr>
      </w:pPr>
      <w:r>
        <w:rPr>
          <w:rFonts w:asciiTheme="majorHAnsi" w:hAnsiTheme="majorHAnsi" w:cstheme="majorHAnsi"/>
          <w:sz w:val="20"/>
          <w:szCs w:val="20"/>
        </w:rPr>
        <w:t xml:space="preserve">Pursuant to Section </w:t>
      </w:r>
      <w:r w:rsidR="00426BB5" w:rsidRPr="00F5572C">
        <w:rPr>
          <w:rFonts w:asciiTheme="majorHAnsi" w:hAnsiTheme="majorHAnsi" w:cstheme="majorHAnsi"/>
          <w:sz w:val="20"/>
          <w:szCs w:val="20"/>
        </w:rPr>
        <w:t>3012-</w:t>
      </w:r>
      <w:r w:rsidR="00907587">
        <w:rPr>
          <w:rFonts w:asciiTheme="majorHAnsi" w:hAnsiTheme="majorHAnsi" w:cstheme="majorHAnsi"/>
          <w:sz w:val="20"/>
          <w:szCs w:val="20"/>
        </w:rPr>
        <w:t>d</w:t>
      </w:r>
      <w:r w:rsidR="00426BB5" w:rsidRPr="00F5572C">
        <w:rPr>
          <w:rFonts w:asciiTheme="majorHAnsi" w:hAnsiTheme="majorHAnsi" w:cstheme="majorHAnsi"/>
          <w:sz w:val="20"/>
          <w:szCs w:val="20"/>
        </w:rPr>
        <w:t xml:space="preserve"> </w:t>
      </w:r>
      <w:r>
        <w:rPr>
          <w:rFonts w:asciiTheme="majorHAnsi" w:hAnsiTheme="majorHAnsi" w:cstheme="majorHAnsi"/>
          <w:sz w:val="20"/>
          <w:szCs w:val="20"/>
        </w:rPr>
        <w:t>of the New York Education Law, the APPR must be resolved in all collective bargaining agreements applicable to teachers entered into after July 1, 2010. The APPR Language as so negotiated will be, upon completion, attached to and part of the contract as an MOU. This attachment will not cause a re-opening of negotiations about any other part of the contract.</w:t>
      </w:r>
    </w:p>
    <w:p w14:paraId="4EEB1D68" w14:textId="77777777" w:rsidR="00AC4684" w:rsidRDefault="00AC4684" w:rsidP="00426BB5">
      <w:pPr>
        <w:rPr>
          <w:rFonts w:asciiTheme="majorHAnsi" w:hAnsiTheme="majorHAnsi" w:cstheme="majorHAnsi"/>
          <w:sz w:val="20"/>
          <w:szCs w:val="20"/>
        </w:rPr>
      </w:pPr>
    </w:p>
    <w:p w14:paraId="78532D01" w14:textId="14DADA1C" w:rsidR="00426BB5" w:rsidRDefault="00AC4684" w:rsidP="00426BB5">
      <w:pPr>
        <w:rPr>
          <w:rFonts w:asciiTheme="majorHAnsi" w:hAnsiTheme="majorHAnsi" w:cstheme="majorHAnsi"/>
          <w:sz w:val="20"/>
          <w:szCs w:val="20"/>
        </w:rPr>
      </w:pPr>
      <w:r>
        <w:rPr>
          <w:rFonts w:asciiTheme="majorHAnsi" w:hAnsiTheme="majorHAnsi" w:cstheme="majorHAnsi"/>
          <w:sz w:val="20"/>
          <w:szCs w:val="20"/>
        </w:rPr>
        <w:t xml:space="preserve">Education Law 3012-d </w:t>
      </w:r>
      <w:r w:rsidR="00426BB5" w:rsidRPr="00F5572C">
        <w:rPr>
          <w:rFonts w:asciiTheme="majorHAnsi" w:hAnsiTheme="majorHAnsi" w:cstheme="majorHAnsi"/>
          <w:sz w:val="20"/>
          <w:szCs w:val="20"/>
        </w:rPr>
        <w:t xml:space="preserve">requires that all classroom teachers and building principals will be evaluated under the terms of this agreement for </w:t>
      </w:r>
      <w:r w:rsidR="004A71D0">
        <w:rPr>
          <w:rFonts w:asciiTheme="majorHAnsi" w:hAnsiTheme="majorHAnsi" w:cstheme="majorHAnsi"/>
          <w:sz w:val="20"/>
          <w:szCs w:val="20"/>
        </w:rPr>
        <w:t>2024-2025</w:t>
      </w:r>
      <w:r w:rsidR="00426BB5" w:rsidRPr="00F5572C">
        <w:rPr>
          <w:rFonts w:asciiTheme="majorHAnsi" w:hAnsiTheme="majorHAnsi" w:cstheme="majorHAnsi"/>
          <w:sz w:val="20"/>
          <w:szCs w:val="20"/>
        </w:rPr>
        <w:t xml:space="preserve"> school year.</w:t>
      </w:r>
    </w:p>
    <w:p w14:paraId="7D0CEE37" w14:textId="77777777" w:rsidR="00E937AA" w:rsidRPr="00F5572C" w:rsidRDefault="00E937AA" w:rsidP="00426BB5">
      <w:pPr>
        <w:rPr>
          <w:rFonts w:asciiTheme="majorHAnsi" w:hAnsiTheme="majorHAnsi" w:cstheme="majorHAnsi"/>
          <w:sz w:val="20"/>
          <w:szCs w:val="20"/>
        </w:rPr>
      </w:pPr>
    </w:p>
    <w:p w14:paraId="29F26831" w14:textId="5A39ED1B" w:rsidR="000F0BAB" w:rsidRPr="00421894" w:rsidRDefault="00E937AA" w:rsidP="00514C5E">
      <w:pPr>
        <w:widowControl w:val="0"/>
        <w:autoSpaceDE w:val="0"/>
        <w:autoSpaceDN w:val="0"/>
        <w:adjustRightInd w:val="0"/>
        <w:spacing w:after="240"/>
        <w:rPr>
          <w:rFonts w:asciiTheme="majorHAnsi" w:hAnsiTheme="majorHAnsi" w:cstheme="majorHAnsi"/>
          <w:sz w:val="20"/>
          <w:szCs w:val="20"/>
        </w:rPr>
      </w:pPr>
      <w:r w:rsidRPr="00421894">
        <w:rPr>
          <w:rFonts w:asciiTheme="majorHAnsi" w:hAnsiTheme="majorHAnsi" w:cstheme="majorHAnsi"/>
          <w:sz w:val="20"/>
          <w:szCs w:val="20"/>
        </w:rPr>
        <w:t xml:space="preserve">The parties agree to review the plan next year for modifications in the </w:t>
      </w:r>
      <w:r w:rsidR="004A71D0">
        <w:rPr>
          <w:rFonts w:asciiTheme="majorHAnsi" w:hAnsiTheme="majorHAnsi" w:cstheme="majorHAnsi"/>
          <w:sz w:val="20"/>
          <w:szCs w:val="20"/>
        </w:rPr>
        <w:t>2025-2026</w:t>
      </w:r>
      <w:r w:rsidRPr="00421894">
        <w:rPr>
          <w:rFonts w:asciiTheme="majorHAnsi" w:hAnsiTheme="majorHAnsi" w:cstheme="majorHAnsi"/>
          <w:sz w:val="20"/>
          <w:szCs w:val="20"/>
        </w:rPr>
        <w:t xml:space="preserve"> school year.</w:t>
      </w:r>
      <w:r w:rsidR="000F0BAB" w:rsidRPr="00421894">
        <w:rPr>
          <w:rFonts w:asciiTheme="majorHAnsi" w:hAnsiTheme="majorHAnsi" w:cstheme="majorHAnsi"/>
          <w:sz w:val="20"/>
          <w:szCs w:val="20"/>
        </w:rPr>
        <w:br w:type="page"/>
      </w:r>
    </w:p>
    <w:p w14:paraId="5393D7C5"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b/>
          <w:bCs/>
          <w:sz w:val="20"/>
          <w:szCs w:val="20"/>
        </w:rPr>
        <w:lastRenderedPageBreak/>
        <w:t>TRAINING OF EVALUATORS</w:t>
      </w:r>
    </w:p>
    <w:p w14:paraId="69C994B4" w14:textId="77777777" w:rsidR="000F0BAB" w:rsidRPr="00F5572C" w:rsidRDefault="000F0BAB" w:rsidP="000F0BAB">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 xml:space="preserve">Lead Evaluator training will be provided by the </w:t>
      </w:r>
      <w:proofErr w:type="spellStart"/>
      <w:r w:rsidRPr="00F5572C">
        <w:rPr>
          <w:rFonts w:asciiTheme="majorHAnsi" w:hAnsiTheme="majorHAnsi" w:cstheme="majorHAnsi"/>
          <w:sz w:val="20"/>
          <w:szCs w:val="20"/>
        </w:rPr>
        <w:t>Dutchess</w:t>
      </w:r>
      <w:proofErr w:type="spellEnd"/>
      <w:r w:rsidRPr="00F5572C">
        <w:rPr>
          <w:rFonts w:asciiTheme="majorHAnsi" w:hAnsiTheme="majorHAnsi" w:cstheme="majorHAnsi"/>
          <w:sz w:val="20"/>
          <w:szCs w:val="20"/>
        </w:rPr>
        <w:t xml:space="preserve"> BOCES Network Team certified trainers and will be based on the NYSED model for certification. The training process will include the NYSED required nine elements of training.</w:t>
      </w:r>
    </w:p>
    <w:p w14:paraId="755AAC0F" w14:textId="77777777" w:rsidR="000F0BAB" w:rsidRPr="00F5572C" w:rsidRDefault="000F0BAB" w:rsidP="000F0BAB">
      <w:pPr>
        <w:widowControl w:val="0"/>
        <w:autoSpaceDE w:val="0"/>
        <w:autoSpaceDN w:val="0"/>
        <w:adjustRightInd w:val="0"/>
        <w:spacing w:after="240"/>
        <w:rPr>
          <w:rFonts w:asciiTheme="majorHAnsi" w:hAnsiTheme="majorHAnsi" w:cstheme="majorHAnsi"/>
          <w:sz w:val="20"/>
          <w:szCs w:val="20"/>
        </w:rPr>
      </w:pPr>
      <w:proofErr w:type="spellStart"/>
      <w:r w:rsidRPr="00F5572C">
        <w:rPr>
          <w:rFonts w:asciiTheme="majorHAnsi" w:hAnsiTheme="majorHAnsi" w:cstheme="majorHAnsi"/>
          <w:sz w:val="20"/>
          <w:szCs w:val="20"/>
        </w:rPr>
        <w:t>Dutchess</w:t>
      </w:r>
      <w:proofErr w:type="spellEnd"/>
      <w:r w:rsidRPr="00F5572C">
        <w:rPr>
          <w:rFonts w:asciiTheme="majorHAnsi" w:hAnsiTheme="majorHAnsi" w:cstheme="majorHAnsi"/>
          <w:sz w:val="20"/>
          <w:szCs w:val="20"/>
        </w:rPr>
        <w:t xml:space="preserve"> BOCES will ensure that Lead Evaluators and Evaluators maintain inter-rater reliability over time and that they are re-certified on an annual basis.</w:t>
      </w:r>
    </w:p>
    <w:p w14:paraId="3287A027"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This training will include the following Requirements for Lead Evaluators/Evaluators:</w:t>
      </w:r>
    </w:p>
    <w:p w14:paraId="1817D6CE"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New York State Teaching Standards and ISSLC Standards </w:t>
      </w:r>
    </w:p>
    <w:p w14:paraId="6598601F"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Evidence-based observation </w:t>
      </w:r>
    </w:p>
    <w:p w14:paraId="21AC6373"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Application and use of Student Growth Percentile and </w:t>
      </w:r>
      <w:proofErr w:type="gramStart"/>
      <w:r w:rsidRPr="00F5572C">
        <w:rPr>
          <w:rFonts w:asciiTheme="majorHAnsi" w:hAnsiTheme="majorHAnsi" w:cstheme="majorHAnsi"/>
          <w:sz w:val="20"/>
          <w:szCs w:val="20"/>
        </w:rPr>
        <w:t>Value Added</w:t>
      </w:r>
      <w:proofErr w:type="gramEnd"/>
      <w:r w:rsidRPr="00F5572C">
        <w:rPr>
          <w:rFonts w:asciiTheme="majorHAnsi" w:hAnsiTheme="majorHAnsi" w:cstheme="majorHAnsi"/>
          <w:sz w:val="20"/>
          <w:szCs w:val="20"/>
        </w:rPr>
        <w:t xml:space="preserve"> Growth Model data </w:t>
      </w:r>
    </w:p>
    <w:p w14:paraId="6D6FF29D"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Application and use of the State-approved teacher or principal rubrics </w:t>
      </w:r>
    </w:p>
    <w:p w14:paraId="7ABB67F1"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Application and use of any assessment tools used to evaluate teachers and principals </w:t>
      </w:r>
    </w:p>
    <w:p w14:paraId="028F92F3"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Application and use of State-approved locally selected measures of student achievement </w:t>
      </w:r>
    </w:p>
    <w:p w14:paraId="59051445"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Use of Statewide instructional Reporting System </w:t>
      </w:r>
    </w:p>
    <w:p w14:paraId="32E78A6A" w14:textId="77777777" w:rsidR="00514C5E" w:rsidRPr="00F5572C" w:rsidRDefault="00514C5E" w:rsidP="005C1870">
      <w:pPr>
        <w:widowControl w:val="0"/>
        <w:numPr>
          <w:ilvl w:val="0"/>
          <w:numId w:val="2"/>
        </w:numPr>
        <w:tabs>
          <w:tab w:val="left" w:pos="220"/>
          <w:tab w:val="left" w:pos="720"/>
        </w:tabs>
        <w:autoSpaceDE w:val="0"/>
        <w:autoSpaceDN w:val="0"/>
        <w:adjustRightInd w:val="0"/>
        <w:spacing w:after="120"/>
        <w:ind w:hanging="720"/>
        <w:rPr>
          <w:rFonts w:asciiTheme="majorHAnsi" w:hAnsiTheme="majorHAnsi" w:cstheme="majorHAnsi"/>
          <w:sz w:val="20"/>
          <w:szCs w:val="20"/>
        </w:rPr>
      </w:pPr>
      <w:r w:rsidRPr="00F5572C">
        <w:rPr>
          <w:rFonts w:asciiTheme="majorHAnsi" w:hAnsiTheme="majorHAnsi" w:cstheme="majorHAnsi"/>
          <w:sz w:val="20"/>
          <w:szCs w:val="20"/>
        </w:rPr>
        <w:t xml:space="preserve">Scoring methodology used to evaluate teachers and principals </w:t>
      </w:r>
    </w:p>
    <w:p w14:paraId="77B5CBD6" w14:textId="5C0CF0B5" w:rsidR="001E0112" w:rsidRDefault="00514C5E" w:rsidP="001E0112">
      <w:pPr>
        <w:widowControl w:val="0"/>
        <w:numPr>
          <w:ilvl w:val="0"/>
          <w:numId w:val="2"/>
        </w:numPr>
        <w:tabs>
          <w:tab w:val="left" w:pos="220"/>
          <w:tab w:val="left" w:pos="720"/>
        </w:tabs>
        <w:autoSpaceDE w:val="0"/>
        <w:autoSpaceDN w:val="0"/>
        <w:adjustRightInd w:val="0"/>
        <w:ind w:hanging="720"/>
        <w:rPr>
          <w:rFonts w:asciiTheme="majorHAnsi" w:hAnsiTheme="majorHAnsi" w:cstheme="majorHAnsi"/>
          <w:sz w:val="20"/>
          <w:szCs w:val="20"/>
        </w:rPr>
      </w:pPr>
      <w:r w:rsidRPr="00F5572C">
        <w:rPr>
          <w:rFonts w:asciiTheme="majorHAnsi" w:hAnsiTheme="majorHAnsi" w:cstheme="majorHAnsi"/>
          <w:sz w:val="20"/>
          <w:szCs w:val="20"/>
        </w:rPr>
        <w:t>Specific considerations in evaluating teachers and princ</w:t>
      </w:r>
      <w:r w:rsidR="005C1870" w:rsidRPr="00F5572C">
        <w:rPr>
          <w:rFonts w:asciiTheme="majorHAnsi" w:hAnsiTheme="majorHAnsi" w:cstheme="majorHAnsi"/>
          <w:sz w:val="20"/>
          <w:szCs w:val="20"/>
        </w:rPr>
        <w:t xml:space="preserve">ipals of ELLS and students with </w:t>
      </w:r>
      <w:r w:rsidR="004A71D0">
        <w:rPr>
          <w:rFonts w:asciiTheme="majorHAnsi" w:hAnsiTheme="majorHAnsi" w:cstheme="majorHAnsi"/>
          <w:sz w:val="20"/>
          <w:szCs w:val="20"/>
        </w:rPr>
        <w:t>disabilities.</w:t>
      </w:r>
    </w:p>
    <w:p w14:paraId="1459CDF3" w14:textId="4876B725" w:rsidR="00514C5E" w:rsidRPr="001E0112" w:rsidRDefault="00514C5E" w:rsidP="001E0112">
      <w:pPr>
        <w:widowControl w:val="0"/>
        <w:numPr>
          <w:ilvl w:val="1"/>
          <w:numId w:val="2"/>
        </w:numPr>
        <w:tabs>
          <w:tab w:val="left" w:pos="220"/>
          <w:tab w:val="left" w:pos="720"/>
        </w:tabs>
        <w:autoSpaceDE w:val="0"/>
        <w:autoSpaceDN w:val="0"/>
        <w:adjustRightInd w:val="0"/>
        <w:ind w:left="220"/>
        <w:rPr>
          <w:rFonts w:asciiTheme="majorHAnsi" w:hAnsiTheme="majorHAnsi" w:cstheme="majorHAnsi"/>
          <w:sz w:val="20"/>
          <w:szCs w:val="20"/>
        </w:rPr>
      </w:pPr>
      <w:r w:rsidRPr="001E0112">
        <w:rPr>
          <w:rFonts w:asciiTheme="majorHAnsi" w:hAnsiTheme="majorHAnsi" w:cstheme="majorHAnsi"/>
          <w:sz w:val="20"/>
          <w:szCs w:val="20"/>
        </w:rPr>
        <w:t>Lead Evaluator</w:t>
      </w:r>
      <w:r w:rsidR="005C1870" w:rsidRPr="001E0112">
        <w:rPr>
          <w:rFonts w:asciiTheme="majorHAnsi" w:hAnsiTheme="majorHAnsi" w:cstheme="majorHAnsi"/>
          <w:sz w:val="20"/>
          <w:szCs w:val="20"/>
        </w:rPr>
        <w:t>:</w:t>
      </w:r>
      <w:r w:rsidRPr="001E0112">
        <w:rPr>
          <w:rFonts w:asciiTheme="majorHAnsi" w:hAnsiTheme="majorHAnsi" w:cstheme="majorHAnsi"/>
          <w:sz w:val="20"/>
          <w:szCs w:val="20"/>
        </w:rPr>
        <w:t xml:space="preserve"> The Superintendent and his/her designees will be trained and certified as lead evaluators according to the NYSED’s model to ensure consistency and defensibility. Responsibilities</w:t>
      </w:r>
      <w:r w:rsidR="005C1870" w:rsidRPr="001E0112">
        <w:rPr>
          <w:rFonts w:asciiTheme="majorHAnsi" w:hAnsiTheme="majorHAnsi" w:cstheme="majorHAnsi"/>
          <w:sz w:val="20"/>
          <w:szCs w:val="20"/>
        </w:rPr>
        <w:t xml:space="preserve">: </w:t>
      </w:r>
      <w:r w:rsidRPr="001E0112">
        <w:rPr>
          <w:rFonts w:asciiTheme="majorHAnsi" w:hAnsiTheme="majorHAnsi" w:cstheme="majorHAnsi"/>
          <w:sz w:val="20"/>
          <w:szCs w:val="20"/>
        </w:rPr>
        <w:t xml:space="preserve">Lead Evaluators will train and certify other evaluators in the </w:t>
      </w:r>
      <w:r w:rsidR="00BB7CF6" w:rsidRPr="001E0112">
        <w:rPr>
          <w:rFonts w:asciiTheme="majorHAnsi" w:hAnsiTheme="majorHAnsi" w:cstheme="majorHAnsi"/>
          <w:sz w:val="20"/>
          <w:szCs w:val="20"/>
        </w:rPr>
        <w:t>BOCES</w:t>
      </w:r>
      <w:r w:rsidRPr="001E0112">
        <w:rPr>
          <w:rFonts w:asciiTheme="majorHAnsi" w:hAnsiTheme="majorHAnsi" w:cstheme="majorHAnsi"/>
          <w:sz w:val="20"/>
          <w:szCs w:val="20"/>
        </w:rPr>
        <w:t xml:space="preserve"> based on the same model. </w:t>
      </w:r>
    </w:p>
    <w:p w14:paraId="543EAAD5" w14:textId="77777777" w:rsidR="005C1870" w:rsidRPr="00F5572C" w:rsidRDefault="005C1870" w:rsidP="005C1870">
      <w:pPr>
        <w:widowControl w:val="0"/>
        <w:tabs>
          <w:tab w:val="left" w:pos="220"/>
          <w:tab w:val="left" w:pos="720"/>
        </w:tabs>
        <w:autoSpaceDE w:val="0"/>
        <w:autoSpaceDN w:val="0"/>
        <w:adjustRightInd w:val="0"/>
        <w:ind w:left="220"/>
        <w:rPr>
          <w:rFonts w:asciiTheme="majorHAnsi" w:hAnsiTheme="majorHAnsi" w:cstheme="majorHAnsi"/>
          <w:sz w:val="20"/>
          <w:szCs w:val="20"/>
        </w:rPr>
      </w:pPr>
    </w:p>
    <w:p w14:paraId="032C9921" w14:textId="77777777" w:rsidR="00514C5E" w:rsidRPr="000460EA" w:rsidRDefault="00514C5E" w:rsidP="00514C5E">
      <w:pPr>
        <w:widowControl w:val="0"/>
        <w:autoSpaceDE w:val="0"/>
        <w:autoSpaceDN w:val="0"/>
        <w:adjustRightInd w:val="0"/>
        <w:spacing w:after="240"/>
        <w:rPr>
          <w:rFonts w:asciiTheme="majorHAnsi" w:hAnsiTheme="majorHAnsi" w:cstheme="majorHAnsi"/>
          <w:b/>
          <w:sz w:val="20"/>
          <w:szCs w:val="20"/>
        </w:rPr>
      </w:pPr>
      <w:r w:rsidRPr="000460EA">
        <w:rPr>
          <w:rFonts w:asciiTheme="majorHAnsi" w:hAnsiTheme="majorHAnsi" w:cstheme="majorHAnsi"/>
          <w:b/>
          <w:sz w:val="20"/>
          <w:szCs w:val="20"/>
        </w:rPr>
        <w:t>Timing</w:t>
      </w:r>
    </w:p>
    <w:p w14:paraId="60FB421B" w14:textId="68E6FB85" w:rsidR="00514C5E" w:rsidRPr="00F5572C" w:rsidRDefault="00B0194C" w:rsidP="00514C5E">
      <w:pPr>
        <w:widowControl w:val="0"/>
        <w:autoSpaceDE w:val="0"/>
        <w:autoSpaceDN w:val="0"/>
        <w:adjustRightInd w:val="0"/>
        <w:spacing w:after="240"/>
        <w:rPr>
          <w:rFonts w:asciiTheme="majorHAnsi" w:hAnsiTheme="majorHAnsi" w:cstheme="majorHAnsi"/>
          <w:sz w:val="20"/>
          <w:szCs w:val="20"/>
        </w:rPr>
      </w:pPr>
      <w:r>
        <w:rPr>
          <w:rFonts w:asciiTheme="majorHAnsi" w:hAnsiTheme="majorHAnsi" w:cstheme="majorHAnsi"/>
          <w:sz w:val="20"/>
          <w:szCs w:val="20"/>
        </w:rPr>
        <w:t>A</w:t>
      </w:r>
      <w:r w:rsidR="00514C5E" w:rsidRPr="00F5572C">
        <w:rPr>
          <w:rFonts w:asciiTheme="majorHAnsi" w:hAnsiTheme="majorHAnsi" w:cstheme="majorHAnsi"/>
          <w:sz w:val="20"/>
          <w:szCs w:val="20"/>
        </w:rPr>
        <w:t xml:space="preserve">ll lead evaluators and evaluators shall be appropriately trained in evidenced based observation techniques </w:t>
      </w:r>
      <w:r w:rsidR="000F0BAB" w:rsidRPr="00F5572C">
        <w:rPr>
          <w:rFonts w:asciiTheme="majorHAnsi" w:hAnsiTheme="majorHAnsi" w:cstheme="majorHAnsi"/>
          <w:sz w:val="20"/>
          <w:szCs w:val="20"/>
        </w:rPr>
        <w:t>prior to completing any summative evaluations</w:t>
      </w:r>
      <w:r>
        <w:rPr>
          <w:rFonts w:asciiTheme="majorHAnsi" w:hAnsiTheme="majorHAnsi" w:cstheme="majorHAnsi"/>
          <w:sz w:val="20"/>
          <w:szCs w:val="20"/>
        </w:rPr>
        <w:t>. In addition,</w:t>
      </w:r>
      <w:r w:rsidR="00514C5E" w:rsidRPr="00F5572C">
        <w:rPr>
          <w:rFonts w:asciiTheme="majorHAnsi" w:hAnsiTheme="majorHAnsi" w:cstheme="majorHAnsi"/>
          <w:sz w:val="20"/>
          <w:szCs w:val="20"/>
        </w:rPr>
        <w:t xml:space="preserve"> all evaluators shall be appropriately trained and certified in accordance with training as promulgated by the State Education Department. </w:t>
      </w:r>
    </w:p>
    <w:p w14:paraId="2223EBB7" w14:textId="77777777" w:rsidR="00514C5E" w:rsidRPr="000460EA" w:rsidRDefault="00514C5E" w:rsidP="00514C5E">
      <w:pPr>
        <w:widowControl w:val="0"/>
        <w:autoSpaceDE w:val="0"/>
        <w:autoSpaceDN w:val="0"/>
        <w:adjustRightInd w:val="0"/>
        <w:spacing w:after="240"/>
        <w:rPr>
          <w:rFonts w:asciiTheme="majorHAnsi" w:hAnsiTheme="majorHAnsi" w:cstheme="majorHAnsi"/>
          <w:b/>
          <w:sz w:val="20"/>
          <w:szCs w:val="20"/>
        </w:rPr>
      </w:pPr>
      <w:r w:rsidRPr="000460EA">
        <w:rPr>
          <w:rFonts w:asciiTheme="majorHAnsi" w:hAnsiTheme="majorHAnsi" w:cstheme="majorHAnsi"/>
          <w:b/>
          <w:sz w:val="20"/>
          <w:szCs w:val="20"/>
        </w:rPr>
        <w:t>Re-Certification and Updated Training</w:t>
      </w:r>
    </w:p>
    <w:p w14:paraId="57169728"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 xml:space="preserve">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will work to ensure that lead evaluators maintain inter-rater reliability over time and that they are</w:t>
      </w:r>
      <w:r w:rsidR="008C1497">
        <w:rPr>
          <w:rFonts w:asciiTheme="majorHAnsi" w:hAnsiTheme="majorHAnsi" w:cstheme="majorHAnsi"/>
          <w:sz w:val="20"/>
          <w:szCs w:val="20"/>
        </w:rPr>
        <w:t xml:space="preserve">     </w:t>
      </w:r>
      <w:r w:rsidRPr="00F5572C">
        <w:rPr>
          <w:rFonts w:asciiTheme="majorHAnsi" w:hAnsiTheme="majorHAnsi" w:cstheme="majorHAnsi"/>
          <w:sz w:val="20"/>
          <w:szCs w:val="20"/>
        </w:rPr>
        <w:t xml:space="preserve"> re-certified on an annual basis and receive updated training on any changes in the law, regulations</w:t>
      </w:r>
      <w:r w:rsidR="000F0BAB" w:rsidRPr="00F5572C">
        <w:rPr>
          <w:rFonts w:asciiTheme="majorHAnsi" w:hAnsiTheme="majorHAnsi" w:cstheme="majorHAnsi"/>
          <w:sz w:val="20"/>
          <w:szCs w:val="20"/>
        </w:rPr>
        <w:t>,</w:t>
      </w:r>
      <w:r w:rsidRPr="00F5572C">
        <w:rPr>
          <w:rFonts w:asciiTheme="majorHAnsi" w:hAnsiTheme="majorHAnsi" w:cstheme="majorHAnsi"/>
          <w:sz w:val="20"/>
          <w:szCs w:val="20"/>
        </w:rPr>
        <w:t xml:space="preserve"> or applicable collective bargaining agreements.</w:t>
      </w:r>
    </w:p>
    <w:p w14:paraId="18B1C4E8" w14:textId="77777777" w:rsidR="000F0BAB" w:rsidRPr="00F5572C" w:rsidRDefault="000F0BAB"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br w:type="page"/>
      </w:r>
    </w:p>
    <w:p w14:paraId="76DBB6EB"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b/>
          <w:bCs/>
          <w:sz w:val="20"/>
          <w:szCs w:val="20"/>
        </w:rPr>
        <w:lastRenderedPageBreak/>
        <w:t>DATA MANAGEMENT</w:t>
      </w:r>
    </w:p>
    <w:p w14:paraId="66054FE0"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 xml:space="preserve">The </w:t>
      </w:r>
      <w:r w:rsidR="00B30ABE"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will work with the NYSED to develop a process that aligns its data systems to ensure that the NYSED receives timely and accurate teacher, course and student “linkage” data, as well as a process for teacher and principal verification of the courses and/or student rosters assigned to them.</w:t>
      </w:r>
    </w:p>
    <w:p w14:paraId="74D643FA" w14:textId="77777777" w:rsidR="00514C5E" w:rsidRPr="000460EA" w:rsidRDefault="00514C5E" w:rsidP="00514C5E">
      <w:pPr>
        <w:widowControl w:val="0"/>
        <w:autoSpaceDE w:val="0"/>
        <w:autoSpaceDN w:val="0"/>
        <w:adjustRightInd w:val="0"/>
        <w:spacing w:after="240"/>
        <w:rPr>
          <w:rFonts w:asciiTheme="majorHAnsi" w:hAnsiTheme="majorHAnsi" w:cstheme="majorHAnsi"/>
          <w:b/>
          <w:sz w:val="20"/>
          <w:szCs w:val="20"/>
        </w:rPr>
      </w:pPr>
      <w:r w:rsidRPr="000460EA">
        <w:rPr>
          <w:rFonts w:asciiTheme="majorHAnsi" w:hAnsiTheme="majorHAnsi" w:cstheme="majorHAnsi"/>
          <w:b/>
          <w:sz w:val="20"/>
          <w:szCs w:val="20"/>
        </w:rPr>
        <w:t>Ensuring Accurate Teacher and Student Data</w:t>
      </w:r>
    </w:p>
    <w:p w14:paraId="5AFAB479"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 xml:space="preserve">The </w:t>
      </w:r>
      <w:r w:rsidR="00B30ABE"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shall ensure that the NYSED receives accurate teacher and student data, including enrollment and attendance data and any other student, teacher, school, course and teacher/student linkage data necessary to comply with the Regulations of the Board of Regents and Commissioner of Education by providing such data in a format and timeline prescribed by the Commissioner.</w:t>
      </w:r>
    </w:p>
    <w:p w14:paraId="5EEA5A1A" w14:textId="77777777" w:rsidR="00514C5E" w:rsidRPr="00F5572C" w:rsidRDefault="00514C5E" w:rsidP="00B30AB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 xml:space="preserve">The </w:t>
      </w:r>
      <w:r w:rsidR="00B30ABE"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student data system records now identify teacher assignments and student enrollment and attendance.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will verify assignments of classroom teachers. </w:t>
      </w:r>
    </w:p>
    <w:p w14:paraId="5F8F709C"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i/>
          <w:iCs/>
          <w:sz w:val="20"/>
          <w:szCs w:val="20"/>
        </w:rPr>
        <w:t xml:space="preserve">Verification: </w:t>
      </w:r>
      <w:r w:rsidRPr="00F5572C">
        <w:rPr>
          <w:rFonts w:asciiTheme="majorHAnsi" w:hAnsiTheme="majorHAnsi" w:cstheme="majorHAnsi"/>
          <w:sz w:val="20"/>
          <w:szCs w:val="20"/>
        </w:rPr>
        <w:t xml:space="preserve">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student data system identifies teacher assignments and student enrollment and attendance.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has obtained the NYSED statewide unique identifier for certain certified individuals employed by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through “TEACH”. This information has or will be entered into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data system and will be extracted from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system and reported to SIRS in accordance with NYSED guidance.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will verify assignments of classroom teachers of common branch subjects, ELA and Mathematics Grades 4-8 through quarterly grade report verifications by both teachers and administrators.</w:t>
      </w:r>
    </w:p>
    <w:p w14:paraId="1CDFF05C"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i/>
          <w:iCs/>
          <w:sz w:val="20"/>
          <w:szCs w:val="20"/>
        </w:rPr>
        <w:t xml:space="preserve">Reporting Individual Subcomponent Scores: </w:t>
      </w:r>
      <w:r w:rsidRPr="00F5572C">
        <w:rPr>
          <w:rFonts w:asciiTheme="majorHAnsi" w:hAnsiTheme="majorHAnsi" w:cstheme="majorHAnsi"/>
          <w:sz w:val="20"/>
          <w:szCs w:val="20"/>
        </w:rPr>
        <w:t xml:space="preserve">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will report to the NYSED the individual subcomponent scores and the total composite effectiveness score for each classroom teacher and building principal in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in a format and timeline prescribed by the Commissioner.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will develop a process for timely and accurate extraction of such data and will use SIRS data reporting extracts protocols for reporting these data to NYSED. Total Composite Effectiveness Scores will not be reported until data on student achievement on state assessments is transmitted to 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w:t>
      </w:r>
    </w:p>
    <w:p w14:paraId="5614AB2C"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i/>
          <w:iCs/>
          <w:sz w:val="20"/>
          <w:szCs w:val="20"/>
        </w:rPr>
        <w:t xml:space="preserve">Development, Security and Scoring of Assessments: </w:t>
      </w:r>
      <w:r w:rsidRPr="00F5572C">
        <w:rPr>
          <w:rFonts w:asciiTheme="majorHAnsi" w:hAnsiTheme="majorHAnsi" w:cstheme="majorHAnsi"/>
          <w:sz w:val="20"/>
          <w:szCs w:val="20"/>
        </w:rPr>
        <w:t xml:space="preserve">The </w:t>
      </w:r>
      <w:r w:rsidR="00BB7CF6" w:rsidRPr="00F5572C">
        <w:rPr>
          <w:rFonts w:asciiTheme="majorHAnsi" w:hAnsiTheme="majorHAnsi" w:cstheme="majorHAnsi"/>
          <w:sz w:val="20"/>
          <w:szCs w:val="20"/>
        </w:rPr>
        <w:t>BOCES</w:t>
      </w:r>
      <w:r w:rsidRPr="00F5572C">
        <w:rPr>
          <w:rFonts w:asciiTheme="majorHAnsi" w:hAnsiTheme="majorHAnsi" w:cstheme="majorHAnsi"/>
          <w:sz w:val="20"/>
          <w:szCs w:val="20"/>
        </w:rPr>
        <w:t xml:space="preserve"> shall ensure the development, security and scoring processes of all assessments and/or measures used to evaluate teachers and principals under this section are not disseminated to students before administration and that teachers and principals do not have a vested interest in the outcome of the assessments they score.</w:t>
      </w:r>
    </w:p>
    <w:p w14:paraId="71F7A833" w14:textId="77777777" w:rsidR="00BB7CF6" w:rsidRPr="00F5572C" w:rsidRDefault="00BB7CF6" w:rsidP="00514C5E">
      <w:pPr>
        <w:widowControl w:val="0"/>
        <w:autoSpaceDE w:val="0"/>
        <w:autoSpaceDN w:val="0"/>
        <w:adjustRightInd w:val="0"/>
        <w:spacing w:after="240"/>
        <w:rPr>
          <w:rFonts w:asciiTheme="majorHAnsi" w:hAnsiTheme="majorHAnsi" w:cstheme="majorHAnsi"/>
          <w:b/>
          <w:bCs/>
          <w:sz w:val="20"/>
          <w:szCs w:val="20"/>
        </w:rPr>
      </w:pPr>
      <w:r w:rsidRPr="00F5572C">
        <w:rPr>
          <w:rFonts w:asciiTheme="majorHAnsi" w:hAnsiTheme="majorHAnsi" w:cstheme="majorHAnsi"/>
          <w:b/>
          <w:bCs/>
          <w:sz w:val="20"/>
          <w:szCs w:val="20"/>
        </w:rPr>
        <w:br w:type="page"/>
      </w:r>
    </w:p>
    <w:p w14:paraId="44FC97F9" w14:textId="77777777" w:rsidR="0057111B" w:rsidRPr="00F5572C" w:rsidRDefault="00514C5E" w:rsidP="0057111B">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b/>
          <w:bCs/>
          <w:sz w:val="20"/>
          <w:szCs w:val="20"/>
        </w:rPr>
        <w:lastRenderedPageBreak/>
        <w:t>ANNUAL PROFESSIONAL PERFORMANCE REVIEW</w:t>
      </w:r>
      <w:r w:rsidR="0057111B" w:rsidRPr="00F5572C">
        <w:rPr>
          <w:rFonts w:asciiTheme="majorHAnsi" w:hAnsiTheme="majorHAnsi" w:cstheme="majorHAnsi"/>
          <w:b/>
          <w:bCs/>
          <w:sz w:val="20"/>
          <w:szCs w:val="20"/>
        </w:rPr>
        <w:t xml:space="preserve"> </w:t>
      </w:r>
      <w:r w:rsidR="001F7124" w:rsidRPr="00F5572C">
        <w:rPr>
          <w:rFonts w:asciiTheme="majorHAnsi" w:hAnsiTheme="majorHAnsi" w:cstheme="majorHAnsi"/>
          <w:b/>
          <w:bCs/>
          <w:sz w:val="20"/>
          <w:szCs w:val="20"/>
        </w:rPr>
        <w:t>- SCHOOL</w:t>
      </w:r>
      <w:r w:rsidR="0057111B" w:rsidRPr="00F5572C">
        <w:rPr>
          <w:rFonts w:asciiTheme="majorHAnsi" w:hAnsiTheme="majorHAnsi" w:cstheme="majorHAnsi"/>
          <w:b/>
          <w:bCs/>
          <w:sz w:val="20"/>
          <w:szCs w:val="20"/>
        </w:rPr>
        <w:t xml:space="preserve"> YEAR</w:t>
      </w:r>
    </w:p>
    <w:p w14:paraId="295F1795" w14:textId="77777777" w:rsidR="00514C5E" w:rsidRPr="00421894" w:rsidRDefault="00514C5E" w:rsidP="00421894">
      <w:pPr>
        <w:pStyle w:val="Heading3"/>
        <w:spacing w:after="240"/>
        <w:rPr>
          <w:rFonts w:eastAsiaTheme="minorEastAsia" w:cstheme="majorHAnsi"/>
          <w:bCs/>
          <w:caps/>
          <w:szCs w:val="20"/>
        </w:rPr>
      </w:pPr>
      <w:r w:rsidRPr="00421894">
        <w:rPr>
          <w:rFonts w:eastAsiaTheme="minorEastAsia" w:cstheme="majorHAnsi"/>
          <w:bCs/>
          <w:caps/>
          <w:szCs w:val="20"/>
        </w:rPr>
        <w:t>Teachers</w:t>
      </w:r>
    </w:p>
    <w:p w14:paraId="401866BA" w14:textId="5CB31CF4" w:rsidR="00514C5E" w:rsidRPr="00421894" w:rsidRDefault="00C15AF5"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T</w:t>
      </w:r>
      <w:r w:rsidR="00514C5E" w:rsidRPr="00F5572C">
        <w:rPr>
          <w:rFonts w:asciiTheme="majorHAnsi" w:hAnsiTheme="majorHAnsi" w:cstheme="majorHAnsi"/>
          <w:sz w:val="20"/>
          <w:szCs w:val="20"/>
        </w:rPr>
        <w:t xml:space="preserve">his APPR Plan will apply </w:t>
      </w:r>
      <w:r w:rsidRPr="00F5572C">
        <w:rPr>
          <w:rFonts w:asciiTheme="majorHAnsi" w:hAnsiTheme="majorHAnsi" w:cstheme="majorHAnsi"/>
          <w:sz w:val="20"/>
          <w:szCs w:val="20"/>
        </w:rPr>
        <w:t>to all</w:t>
      </w:r>
      <w:r w:rsidR="00514C5E" w:rsidRPr="00421894">
        <w:rPr>
          <w:rFonts w:asciiTheme="majorHAnsi" w:hAnsiTheme="majorHAnsi" w:cstheme="majorHAnsi"/>
          <w:sz w:val="20"/>
          <w:szCs w:val="20"/>
        </w:rPr>
        <w:t xml:space="preserve"> classroom teachers </w:t>
      </w:r>
      <w:r w:rsidR="00E937AA" w:rsidRPr="00421894">
        <w:rPr>
          <w:rFonts w:asciiTheme="majorHAnsi" w:hAnsiTheme="majorHAnsi" w:cstheme="majorHAnsi"/>
          <w:sz w:val="20"/>
          <w:szCs w:val="20"/>
        </w:rPr>
        <w:t>covered by Education Law §3012-d.</w:t>
      </w:r>
    </w:p>
    <w:p w14:paraId="0329BEDF" w14:textId="77777777" w:rsidR="00514C5E" w:rsidRPr="00F5572C" w:rsidRDefault="00514C5E" w:rsidP="00514C5E">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sz w:val="20"/>
          <w:szCs w:val="20"/>
        </w:rPr>
        <w:t>Annual Professional Performance Criteria</w:t>
      </w:r>
      <w:r w:rsidR="0057111B" w:rsidRPr="00F5572C">
        <w:rPr>
          <w:rFonts w:asciiTheme="majorHAnsi" w:hAnsiTheme="majorHAnsi" w:cstheme="majorHAnsi"/>
          <w:sz w:val="20"/>
          <w:szCs w:val="20"/>
        </w:rPr>
        <w:t xml:space="preserve"> </w:t>
      </w:r>
      <w:r w:rsidR="009E3798" w:rsidRPr="00F5572C">
        <w:rPr>
          <w:rFonts w:asciiTheme="majorHAnsi" w:hAnsiTheme="majorHAnsi" w:cstheme="majorHAnsi"/>
          <w:sz w:val="20"/>
          <w:szCs w:val="20"/>
        </w:rPr>
        <w:t>(SEE APPENDIX)</w:t>
      </w:r>
    </w:p>
    <w:p w14:paraId="3F2E7A3D" w14:textId="77777777" w:rsidR="00804076" w:rsidRPr="00804076" w:rsidRDefault="00804076" w:rsidP="00804076">
      <w:pPr>
        <w:widowControl w:val="0"/>
        <w:numPr>
          <w:ilvl w:val="0"/>
          <w:numId w:val="3"/>
        </w:numPr>
        <w:tabs>
          <w:tab w:val="left" w:pos="220"/>
          <w:tab w:val="left" w:pos="720"/>
        </w:tabs>
        <w:autoSpaceDE w:val="0"/>
        <w:autoSpaceDN w:val="0"/>
        <w:adjustRightInd w:val="0"/>
        <w:spacing w:after="240"/>
        <w:ind w:hanging="720"/>
        <w:rPr>
          <w:rFonts w:asciiTheme="majorHAnsi" w:hAnsiTheme="majorHAnsi" w:cstheme="majorHAnsi"/>
          <w:sz w:val="20"/>
          <w:szCs w:val="20"/>
        </w:rPr>
      </w:pPr>
      <w:r w:rsidRPr="00804076">
        <w:rPr>
          <w:rFonts w:asciiTheme="majorHAnsi" w:hAnsiTheme="majorHAnsi" w:cstheme="majorHAnsi"/>
          <w:sz w:val="20"/>
          <w:szCs w:val="20"/>
        </w:rPr>
        <w:t>Original Required Student Performance Subcomponent (Teachers)</w:t>
      </w:r>
    </w:p>
    <w:p w14:paraId="6E0C53F7" w14:textId="77777777" w:rsidR="00804076" w:rsidRPr="00804076" w:rsidRDefault="00804076" w:rsidP="00804076">
      <w:pPr>
        <w:widowControl w:val="0"/>
        <w:numPr>
          <w:ilvl w:val="0"/>
          <w:numId w:val="3"/>
        </w:numPr>
        <w:tabs>
          <w:tab w:val="left" w:pos="220"/>
          <w:tab w:val="left" w:pos="720"/>
        </w:tabs>
        <w:autoSpaceDE w:val="0"/>
        <w:autoSpaceDN w:val="0"/>
        <w:adjustRightInd w:val="0"/>
        <w:spacing w:after="240"/>
        <w:ind w:hanging="720"/>
        <w:rPr>
          <w:rFonts w:asciiTheme="majorHAnsi" w:hAnsiTheme="majorHAnsi" w:cstheme="majorHAnsi"/>
          <w:sz w:val="20"/>
          <w:szCs w:val="20"/>
        </w:rPr>
      </w:pPr>
      <w:r w:rsidRPr="00804076">
        <w:rPr>
          <w:rFonts w:asciiTheme="majorHAnsi" w:hAnsiTheme="majorHAnsi" w:cstheme="majorHAnsi"/>
          <w:sz w:val="20"/>
          <w:szCs w:val="20"/>
        </w:rPr>
        <w:t xml:space="preserve">Transition Student Performance - Required (Teachers) </w:t>
      </w:r>
    </w:p>
    <w:p w14:paraId="5957888A" w14:textId="161E3217" w:rsidR="0057111B" w:rsidRPr="00F5572C" w:rsidRDefault="00514C5E" w:rsidP="008C4DCC">
      <w:pPr>
        <w:widowControl w:val="0"/>
        <w:numPr>
          <w:ilvl w:val="0"/>
          <w:numId w:val="3"/>
        </w:numPr>
        <w:tabs>
          <w:tab w:val="left" w:pos="220"/>
          <w:tab w:val="left" w:pos="720"/>
        </w:tabs>
        <w:autoSpaceDE w:val="0"/>
        <w:autoSpaceDN w:val="0"/>
        <w:adjustRightInd w:val="0"/>
        <w:spacing w:after="240"/>
        <w:ind w:hanging="720"/>
        <w:rPr>
          <w:rFonts w:asciiTheme="majorHAnsi" w:hAnsiTheme="majorHAnsi" w:cstheme="majorHAnsi"/>
          <w:sz w:val="20"/>
          <w:szCs w:val="20"/>
        </w:rPr>
      </w:pPr>
      <w:r w:rsidRPr="00F5572C">
        <w:rPr>
          <w:rFonts w:asciiTheme="majorHAnsi" w:hAnsiTheme="majorHAnsi" w:cstheme="majorHAnsi"/>
          <w:sz w:val="20"/>
          <w:szCs w:val="20"/>
        </w:rPr>
        <w:t xml:space="preserve">Other </w:t>
      </w:r>
      <w:r w:rsidR="009E3798" w:rsidRPr="00F5572C">
        <w:rPr>
          <w:rFonts w:asciiTheme="majorHAnsi" w:hAnsiTheme="majorHAnsi" w:cstheme="majorHAnsi"/>
          <w:sz w:val="20"/>
          <w:szCs w:val="20"/>
        </w:rPr>
        <w:t>Me</w:t>
      </w:r>
      <w:r w:rsidR="00804076">
        <w:rPr>
          <w:rFonts w:asciiTheme="majorHAnsi" w:hAnsiTheme="majorHAnsi" w:cstheme="majorHAnsi"/>
          <w:sz w:val="20"/>
          <w:szCs w:val="20"/>
        </w:rPr>
        <w:t>asures of Teacher Effectiveness</w:t>
      </w:r>
      <w:r w:rsidRPr="00F5572C">
        <w:rPr>
          <w:rFonts w:asciiTheme="majorHAnsi" w:hAnsiTheme="majorHAnsi" w:cstheme="majorHAnsi"/>
          <w:sz w:val="20"/>
          <w:szCs w:val="20"/>
        </w:rPr>
        <w:t xml:space="preserve">: </w:t>
      </w:r>
      <w:r w:rsidR="0057111B" w:rsidRPr="00F5572C">
        <w:rPr>
          <w:rFonts w:asciiTheme="majorHAnsi" w:hAnsiTheme="majorHAnsi" w:cstheme="majorHAnsi"/>
          <w:sz w:val="20"/>
          <w:szCs w:val="20"/>
        </w:rPr>
        <w:t>Danielson Framework for Teaching (2007)</w:t>
      </w:r>
    </w:p>
    <w:p w14:paraId="0E1DEAA8" w14:textId="3CA58B42" w:rsidR="008C4DCC" w:rsidRPr="00F5572C" w:rsidRDefault="008C4DCC" w:rsidP="0057111B">
      <w:pPr>
        <w:widowControl w:val="0"/>
        <w:tabs>
          <w:tab w:val="left" w:pos="220"/>
          <w:tab w:val="left" w:pos="720"/>
        </w:tabs>
        <w:autoSpaceDE w:val="0"/>
        <w:autoSpaceDN w:val="0"/>
        <w:adjustRightInd w:val="0"/>
        <w:spacing w:after="240"/>
        <w:ind w:left="720"/>
        <w:rPr>
          <w:rFonts w:asciiTheme="majorHAnsi" w:hAnsiTheme="majorHAnsi" w:cstheme="majorHAnsi"/>
          <w:sz w:val="20"/>
          <w:szCs w:val="20"/>
        </w:rPr>
      </w:pPr>
      <w:r w:rsidRPr="00F5572C">
        <w:rPr>
          <w:rFonts w:asciiTheme="majorHAnsi" w:hAnsiTheme="majorHAnsi" w:cstheme="majorHAnsi"/>
          <w:sz w:val="20"/>
          <w:szCs w:val="20"/>
        </w:rPr>
        <w:t>The Danielson Framework for Teaching (2007 Edition) has been negotiated as the rubric to be used to inform the</w:t>
      </w:r>
      <w:r w:rsidR="00A23414">
        <w:rPr>
          <w:rFonts w:asciiTheme="majorHAnsi" w:hAnsiTheme="majorHAnsi" w:cstheme="majorHAnsi"/>
          <w:sz w:val="20"/>
          <w:szCs w:val="20"/>
        </w:rPr>
        <w:t xml:space="preserve"> APPR composite score</w:t>
      </w:r>
      <w:r w:rsidRPr="00F5572C">
        <w:rPr>
          <w:rFonts w:asciiTheme="majorHAnsi" w:hAnsiTheme="majorHAnsi" w:cstheme="majorHAnsi"/>
          <w:sz w:val="20"/>
          <w:szCs w:val="20"/>
        </w:rPr>
        <w:t xml:space="preserve">. </w:t>
      </w:r>
    </w:p>
    <w:p w14:paraId="2CBFDE50" w14:textId="36782372" w:rsidR="008C4DCC" w:rsidRDefault="008C4DCC" w:rsidP="008C4DCC">
      <w:pPr>
        <w:widowControl w:val="0"/>
        <w:tabs>
          <w:tab w:val="left" w:pos="220"/>
          <w:tab w:val="left" w:pos="720"/>
        </w:tabs>
        <w:autoSpaceDE w:val="0"/>
        <w:autoSpaceDN w:val="0"/>
        <w:adjustRightInd w:val="0"/>
        <w:spacing w:after="240"/>
        <w:ind w:left="720"/>
        <w:rPr>
          <w:rFonts w:asciiTheme="majorHAnsi" w:hAnsiTheme="majorHAnsi" w:cstheme="majorHAnsi"/>
          <w:sz w:val="20"/>
          <w:szCs w:val="20"/>
        </w:rPr>
      </w:pPr>
      <w:r w:rsidRPr="00F5572C">
        <w:rPr>
          <w:rFonts w:asciiTheme="majorHAnsi" w:hAnsiTheme="majorHAnsi" w:cstheme="majorHAnsi"/>
          <w:sz w:val="20"/>
          <w:szCs w:val="20"/>
        </w:rPr>
        <w:t xml:space="preserve">Each Domain within the Framework is weighted equally. In order to calculate the rubric score, each indicator (within each element) is averaged providing an "Element" score. Each element is then averaged in order to compute a "Domain" score. Finally, the "Domain" scores are averaged in order to determine an overall rubric score. </w:t>
      </w:r>
    </w:p>
    <w:p w14:paraId="2152A10A" w14:textId="77777777" w:rsidR="00907587" w:rsidRDefault="00907587" w:rsidP="008C4DCC">
      <w:pPr>
        <w:widowControl w:val="0"/>
        <w:tabs>
          <w:tab w:val="left" w:pos="220"/>
          <w:tab w:val="left" w:pos="720"/>
        </w:tabs>
        <w:autoSpaceDE w:val="0"/>
        <w:autoSpaceDN w:val="0"/>
        <w:adjustRightInd w:val="0"/>
        <w:spacing w:after="240"/>
        <w:ind w:left="720"/>
        <w:rPr>
          <w:rFonts w:asciiTheme="majorHAnsi" w:hAnsiTheme="majorHAnsi" w:cstheme="majorHAnsi"/>
          <w:sz w:val="20"/>
          <w:szCs w:val="20"/>
        </w:rPr>
      </w:pPr>
    </w:p>
    <w:p w14:paraId="79F8C682" w14:textId="77777777" w:rsidR="00907587" w:rsidRPr="00F5572C" w:rsidRDefault="00907587" w:rsidP="008C4DCC">
      <w:pPr>
        <w:widowControl w:val="0"/>
        <w:tabs>
          <w:tab w:val="left" w:pos="220"/>
          <w:tab w:val="left" w:pos="720"/>
        </w:tabs>
        <w:autoSpaceDE w:val="0"/>
        <w:autoSpaceDN w:val="0"/>
        <w:adjustRightInd w:val="0"/>
        <w:spacing w:after="240"/>
        <w:ind w:left="720"/>
        <w:rPr>
          <w:rFonts w:asciiTheme="majorHAnsi" w:hAnsiTheme="majorHAnsi" w:cstheme="majorHAnsi"/>
          <w:sz w:val="20"/>
          <w:szCs w:val="20"/>
        </w:rPr>
      </w:pPr>
    </w:p>
    <w:p w14:paraId="57C06E24" w14:textId="77777777" w:rsidR="00214B0E" w:rsidRPr="00F5572C" w:rsidRDefault="00214B0E">
      <w:pPr>
        <w:rPr>
          <w:rFonts w:asciiTheme="majorHAnsi" w:hAnsiTheme="majorHAnsi" w:cstheme="majorHAnsi"/>
          <w:b/>
          <w:sz w:val="20"/>
          <w:szCs w:val="20"/>
          <w:u w:val="single"/>
        </w:rPr>
      </w:pPr>
    </w:p>
    <w:p w14:paraId="0C4E3512" w14:textId="77777777" w:rsidR="00214B0E" w:rsidRPr="00F5572C" w:rsidRDefault="00214B0E">
      <w:pPr>
        <w:rPr>
          <w:rFonts w:asciiTheme="majorHAnsi" w:hAnsiTheme="majorHAnsi" w:cstheme="majorHAnsi"/>
          <w:b/>
          <w:sz w:val="20"/>
          <w:szCs w:val="20"/>
          <w:u w:val="single"/>
        </w:rPr>
      </w:pPr>
    </w:p>
    <w:p w14:paraId="2F56ACC9" w14:textId="77777777" w:rsidR="006D0388" w:rsidRPr="00F5572C" w:rsidRDefault="006D0388">
      <w:pPr>
        <w:rPr>
          <w:rFonts w:asciiTheme="majorHAnsi" w:eastAsiaTheme="minorHAnsi" w:hAnsiTheme="majorHAnsi" w:cstheme="majorHAnsi"/>
          <w:b/>
          <w:sz w:val="20"/>
          <w:szCs w:val="20"/>
          <w:u w:val="single"/>
        </w:rPr>
      </w:pPr>
      <w:r w:rsidRPr="00F5572C">
        <w:rPr>
          <w:rFonts w:asciiTheme="majorHAnsi" w:hAnsiTheme="majorHAnsi" w:cstheme="majorHAnsi"/>
          <w:b/>
          <w:sz w:val="20"/>
          <w:szCs w:val="20"/>
          <w:u w:val="single"/>
        </w:rPr>
        <w:br w:type="page"/>
      </w:r>
    </w:p>
    <w:p w14:paraId="2B2F6C2B" w14:textId="77777777" w:rsidR="0057111B" w:rsidRPr="00F5572C" w:rsidRDefault="00514C5E" w:rsidP="0057111B">
      <w:pPr>
        <w:widowControl w:val="0"/>
        <w:tabs>
          <w:tab w:val="left" w:pos="220"/>
          <w:tab w:val="left" w:pos="720"/>
        </w:tabs>
        <w:autoSpaceDE w:val="0"/>
        <w:autoSpaceDN w:val="0"/>
        <w:adjustRightInd w:val="0"/>
        <w:spacing w:after="320"/>
        <w:rPr>
          <w:rFonts w:asciiTheme="majorHAnsi" w:hAnsiTheme="majorHAnsi" w:cstheme="majorHAnsi"/>
          <w:caps/>
          <w:sz w:val="20"/>
          <w:szCs w:val="20"/>
        </w:rPr>
      </w:pPr>
      <w:r w:rsidRPr="00F5572C">
        <w:rPr>
          <w:rFonts w:asciiTheme="majorHAnsi" w:hAnsiTheme="majorHAnsi" w:cstheme="majorHAnsi"/>
          <w:b/>
          <w:bCs/>
          <w:caps/>
          <w:sz w:val="20"/>
          <w:szCs w:val="20"/>
        </w:rPr>
        <w:lastRenderedPageBreak/>
        <w:t xml:space="preserve">Principals </w:t>
      </w:r>
    </w:p>
    <w:p w14:paraId="55557C98" w14:textId="77777777" w:rsidR="0057111B" w:rsidRPr="00F5572C" w:rsidRDefault="008C1497" w:rsidP="0057111B">
      <w:pPr>
        <w:widowControl w:val="0"/>
        <w:tabs>
          <w:tab w:val="left" w:pos="220"/>
          <w:tab w:val="left" w:pos="720"/>
        </w:tabs>
        <w:autoSpaceDE w:val="0"/>
        <w:autoSpaceDN w:val="0"/>
        <w:adjustRightInd w:val="0"/>
        <w:spacing w:after="320"/>
        <w:rPr>
          <w:rFonts w:asciiTheme="majorHAnsi" w:hAnsiTheme="majorHAnsi" w:cstheme="majorHAnsi"/>
          <w:sz w:val="20"/>
          <w:szCs w:val="20"/>
        </w:rPr>
      </w:pPr>
      <w:r>
        <w:rPr>
          <w:rFonts w:asciiTheme="majorHAnsi" w:hAnsiTheme="majorHAnsi" w:cstheme="majorHAnsi"/>
          <w:sz w:val="20"/>
          <w:szCs w:val="20"/>
        </w:rPr>
        <w:t>T</w:t>
      </w:r>
      <w:r w:rsidR="00514C5E" w:rsidRPr="00F5572C">
        <w:rPr>
          <w:rFonts w:asciiTheme="majorHAnsi" w:hAnsiTheme="majorHAnsi" w:cstheme="majorHAnsi"/>
          <w:sz w:val="20"/>
          <w:szCs w:val="20"/>
        </w:rPr>
        <w:t xml:space="preserve">his APPR Plan will apply to </w:t>
      </w:r>
      <w:r w:rsidR="0057111B" w:rsidRPr="00F5572C">
        <w:rPr>
          <w:rFonts w:asciiTheme="majorHAnsi" w:hAnsiTheme="majorHAnsi" w:cstheme="majorHAnsi"/>
          <w:sz w:val="20"/>
          <w:szCs w:val="20"/>
        </w:rPr>
        <w:t xml:space="preserve">all Building </w:t>
      </w:r>
      <w:r w:rsidR="00514C5E" w:rsidRPr="00F5572C">
        <w:rPr>
          <w:rFonts w:asciiTheme="majorHAnsi" w:hAnsiTheme="majorHAnsi" w:cstheme="majorHAnsi"/>
          <w:sz w:val="20"/>
          <w:szCs w:val="20"/>
        </w:rPr>
        <w:t xml:space="preserve">Principals. </w:t>
      </w:r>
    </w:p>
    <w:p w14:paraId="4B99BE4A" w14:textId="43D0B8E3" w:rsidR="00514C5E" w:rsidRPr="00F5572C" w:rsidRDefault="00514C5E" w:rsidP="00804076">
      <w:pPr>
        <w:widowControl w:val="0"/>
        <w:tabs>
          <w:tab w:val="left" w:pos="220"/>
          <w:tab w:val="left" w:pos="720"/>
          <w:tab w:val="left" w:pos="5994"/>
        </w:tabs>
        <w:autoSpaceDE w:val="0"/>
        <w:autoSpaceDN w:val="0"/>
        <w:adjustRightInd w:val="0"/>
        <w:spacing w:after="320"/>
        <w:rPr>
          <w:rFonts w:asciiTheme="majorHAnsi" w:hAnsiTheme="majorHAnsi" w:cstheme="majorHAnsi"/>
          <w:sz w:val="20"/>
          <w:szCs w:val="20"/>
        </w:rPr>
      </w:pPr>
      <w:r w:rsidRPr="00F5572C">
        <w:rPr>
          <w:rFonts w:asciiTheme="majorHAnsi" w:hAnsiTheme="majorHAnsi" w:cstheme="majorHAnsi"/>
          <w:sz w:val="20"/>
          <w:szCs w:val="20"/>
        </w:rPr>
        <w:t>Annual Pr</w:t>
      </w:r>
      <w:r w:rsidR="009E3798" w:rsidRPr="00F5572C">
        <w:rPr>
          <w:rFonts w:asciiTheme="majorHAnsi" w:hAnsiTheme="majorHAnsi" w:cstheme="majorHAnsi"/>
          <w:sz w:val="20"/>
          <w:szCs w:val="20"/>
        </w:rPr>
        <w:t>ofessional Performance Criteria (SEE APPENDIX)</w:t>
      </w:r>
      <w:r w:rsidR="00804076">
        <w:rPr>
          <w:rFonts w:asciiTheme="majorHAnsi" w:hAnsiTheme="majorHAnsi" w:cstheme="majorHAnsi"/>
          <w:sz w:val="20"/>
          <w:szCs w:val="20"/>
        </w:rPr>
        <w:tab/>
      </w:r>
    </w:p>
    <w:p w14:paraId="3951ABE4" w14:textId="46CF3B68" w:rsidR="00804076" w:rsidRPr="00804076" w:rsidRDefault="00804076" w:rsidP="00804076">
      <w:pPr>
        <w:widowControl w:val="0"/>
        <w:numPr>
          <w:ilvl w:val="0"/>
          <w:numId w:val="6"/>
        </w:numPr>
        <w:tabs>
          <w:tab w:val="left" w:pos="220"/>
          <w:tab w:val="left" w:pos="720"/>
        </w:tabs>
        <w:autoSpaceDE w:val="0"/>
        <w:autoSpaceDN w:val="0"/>
        <w:adjustRightInd w:val="0"/>
        <w:ind w:hanging="720"/>
        <w:rPr>
          <w:rFonts w:asciiTheme="majorHAnsi" w:hAnsiTheme="majorHAnsi" w:cstheme="majorHAnsi"/>
          <w:sz w:val="20"/>
          <w:szCs w:val="20"/>
        </w:rPr>
      </w:pPr>
      <w:r w:rsidRPr="00804076">
        <w:rPr>
          <w:rFonts w:asciiTheme="majorHAnsi" w:hAnsiTheme="majorHAnsi" w:cstheme="majorHAnsi"/>
          <w:sz w:val="20"/>
          <w:szCs w:val="20"/>
        </w:rPr>
        <w:t>Original Required Student Performance Subcomponent (Principals)</w:t>
      </w:r>
      <w:r>
        <w:rPr>
          <w:rFonts w:asciiTheme="majorHAnsi" w:hAnsiTheme="majorHAnsi" w:cstheme="majorHAnsi"/>
          <w:sz w:val="20"/>
          <w:szCs w:val="20"/>
        </w:rPr>
        <w:br/>
      </w:r>
    </w:p>
    <w:p w14:paraId="0D3C11FD" w14:textId="1726DA34" w:rsidR="00804076" w:rsidRPr="00804076" w:rsidRDefault="00804076" w:rsidP="00804076">
      <w:pPr>
        <w:widowControl w:val="0"/>
        <w:numPr>
          <w:ilvl w:val="0"/>
          <w:numId w:val="6"/>
        </w:numPr>
        <w:tabs>
          <w:tab w:val="left" w:pos="220"/>
          <w:tab w:val="left" w:pos="720"/>
        </w:tabs>
        <w:autoSpaceDE w:val="0"/>
        <w:autoSpaceDN w:val="0"/>
        <w:adjustRightInd w:val="0"/>
        <w:ind w:hanging="720"/>
        <w:rPr>
          <w:rFonts w:asciiTheme="majorHAnsi" w:hAnsiTheme="majorHAnsi" w:cstheme="majorHAnsi"/>
          <w:sz w:val="20"/>
          <w:szCs w:val="20"/>
        </w:rPr>
      </w:pPr>
      <w:r w:rsidRPr="00804076">
        <w:rPr>
          <w:rFonts w:asciiTheme="majorHAnsi" w:hAnsiTheme="majorHAnsi" w:cstheme="majorHAnsi"/>
          <w:sz w:val="20"/>
          <w:szCs w:val="20"/>
        </w:rPr>
        <w:t xml:space="preserve">Transition Student Performance - Required (Principals) </w:t>
      </w:r>
      <w:r>
        <w:rPr>
          <w:rFonts w:asciiTheme="majorHAnsi" w:hAnsiTheme="majorHAnsi" w:cstheme="majorHAnsi"/>
          <w:sz w:val="20"/>
          <w:szCs w:val="20"/>
        </w:rPr>
        <w:br/>
      </w:r>
    </w:p>
    <w:p w14:paraId="30CA4C60" w14:textId="7F1B5329" w:rsidR="004D6883" w:rsidRDefault="009E3798" w:rsidP="004D6883">
      <w:pPr>
        <w:widowControl w:val="0"/>
        <w:numPr>
          <w:ilvl w:val="0"/>
          <w:numId w:val="6"/>
        </w:numPr>
        <w:tabs>
          <w:tab w:val="left" w:pos="220"/>
          <w:tab w:val="left" w:pos="720"/>
        </w:tabs>
        <w:autoSpaceDE w:val="0"/>
        <w:autoSpaceDN w:val="0"/>
        <w:adjustRightInd w:val="0"/>
        <w:ind w:hanging="720"/>
        <w:rPr>
          <w:rFonts w:asciiTheme="majorHAnsi" w:hAnsiTheme="majorHAnsi" w:cstheme="majorHAnsi"/>
          <w:sz w:val="20"/>
          <w:szCs w:val="20"/>
        </w:rPr>
      </w:pPr>
      <w:r w:rsidRPr="00F5572C">
        <w:rPr>
          <w:rFonts w:asciiTheme="majorHAnsi" w:hAnsiTheme="majorHAnsi" w:cstheme="majorHAnsi"/>
          <w:sz w:val="20"/>
          <w:szCs w:val="20"/>
        </w:rPr>
        <w:t>Other Measures of Principal Effectiveness</w:t>
      </w:r>
      <w:r w:rsidR="00514C5E" w:rsidRPr="00F5572C">
        <w:rPr>
          <w:rFonts w:asciiTheme="majorHAnsi" w:hAnsiTheme="majorHAnsi" w:cstheme="majorHAnsi"/>
          <w:sz w:val="20"/>
          <w:szCs w:val="20"/>
        </w:rPr>
        <w:t xml:space="preserve">– Multi-dimensional Principal Performance </w:t>
      </w:r>
    </w:p>
    <w:p w14:paraId="2EF064D0" w14:textId="77777777" w:rsidR="00804076" w:rsidRDefault="00514C5E" w:rsidP="004D6883">
      <w:pPr>
        <w:widowControl w:val="0"/>
        <w:numPr>
          <w:ilvl w:val="1"/>
          <w:numId w:val="6"/>
        </w:numPr>
        <w:tabs>
          <w:tab w:val="left" w:pos="220"/>
          <w:tab w:val="left" w:pos="720"/>
        </w:tabs>
        <w:autoSpaceDE w:val="0"/>
        <w:autoSpaceDN w:val="0"/>
        <w:adjustRightInd w:val="0"/>
        <w:ind w:left="220"/>
        <w:rPr>
          <w:rFonts w:asciiTheme="majorHAnsi" w:hAnsiTheme="majorHAnsi" w:cstheme="majorHAnsi"/>
          <w:sz w:val="20"/>
          <w:szCs w:val="20"/>
        </w:rPr>
      </w:pPr>
      <w:r w:rsidRPr="004D6883">
        <w:rPr>
          <w:rFonts w:asciiTheme="majorHAnsi" w:hAnsiTheme="majorHAnsi" w:cstheme="majorHAnsi"/>
          <w:sz w:val="20"/>
          <w:szCs w:val="20"/>
        </w:rPr>
        <w:t>Rubric</w:t>
      </w:r>
      <w:r w:rsidR="0057111B" w:rsidRPr="004D6883">
        <w:rPr>
          <w:rFonts w:asciiTheme="majorHAnsi" w:hAnsiTheme="majorHAnsi" w:cstheme="majorHAnsi"/>
          <w:sz w:val="20"/>
          <w:szCs w:val="20"/>
        </w:rPr>
        <w:t xml:space="preserve"> (MPPR).</w:t>
      </w:r>
      <w:r w:rsidR="0057111B" w:rsidRPr="004D6883">
        <w:rPr>
          <w:rFonts w:asciiTheme="majorHAnsi" w:hAnsiTheme="majorHAnsi" w:cstheme="majorHAnsi"/>
          <w:sz w:val="20"/>
          <w:szCs w:val="20"/>
        </w:rPr>
        <w:br/>
      </w:r>
      <w:r w:rsidR="0057111B" w:rsidRPr="004D6883">
        <w:rPr>
          <w:rFonts w:asciiTheme="majorHAnsi" w:hAnsiTheme="majorHAnsi" w:cstheme="majorHAnsi"/>
          <w:sz w:val="20"/>
          <w:szCs w:val="20"/>
        </w:rPr>
        <w:br/>
      </w:r>
      <w:proofErr w:type="spellStart"/>
      <w:r w:rsidR="0057111B" w:rsidRPr="004D6883">
        <w:rPr>
          <w:rFonts w:asciiTheme="majorHAnsi" w:hAnsiTheme="majorHAnsi" w:cstheme="majorHAnsi"/>
          <w:sz w:val="20"/>
          <w:szCs w:val="20"/>
        </w:rPr>
        <w:t>Dutchess</w:t>
      </w:r>
      <w:proofErr w:type="spellEnd"/>
      <w:r w:rsidR="0057111B" w:rsidRPr="004D6883">
        <w:rPr>
          <w:rFonts w:asciiTheme="majorHAnsi" w:hAnsiTheme="majorHAnsi" w:cstheme="majorHAnsi"/>
          <w:sz w:val="20"/>
          <w:szCs w:val="20"/>
        </w:rPr>
        <w:t xml:space="preserve"> BOCES has chosen the Multidimensional Principal Practice Rubric (MPPR) as the Principal Practice Rubric. </w:t>
      </w:r>
    </w:p>
    <w:p w14:paraId="58885CF3" w14:textId="69B19020" w:rsidR="00243E67" w:rsidRPr="00804076" w:rsidRDefault="0057111B" w:rsidP="00686F61">
      <w:pPr>
        <w:widowControl w:val="0"/>
        <w:numPr>
          <w:ilvl w:val="1"/>
          <w:numId w:val="6"/>
        </w:numPr>
        <w:tabs>
          <w:tab w:val="left" w:pos="220"/>
          <w:tab w:val="left" w:pos="720"/>
        </w:tabs>
        <w:autoSpaceDE w:val="0"/>
        <w:autoSpaceDN w:val="0"/>
        <w:adjustRightInd w:val="0"/>
        <w:ind w:left="220"/>
        <w:rPr>
          <w:rFonts w:asciiTheme="majorHAnsi" w:hAnsiTheme="majorHAnsi" w:cstheme="majorHAnsi"/>
          <w:sz w:val="20"/>
          <w:szCs w:val="20"/>
        </w:rPr>
      </w:pPr>
      <w:r w:rsidRPr="00804076">
        <w:rPr>
          <w:rFonts w:asciiTheme="majorHAnsi" w:hAnsiTheme="majorHAnsi" w:cstheme="majorHAnsi"/>
          <w:sz w:val="20"/>
          <w:szCs w:val="20"/>
        </w:rPr>
        <w:br/>
        <w:t xml:space="preserve">Each Domain within the rubric is weighted equally. In order to calculate the </w:t>
      </w:r>
      <w:proofErr w:type="gramStart"/>
      <w:r w:rsidRPr="00804076">
        <w:rPr>
          <w:rFonts w:asciiTheme="majorHAnsi" w:hAnsiTheme="majorHAnsi" w:cstheme="majorHAnsi"/>
          <w:sz w:val="20"/>
          <w:szCs w:val="20"/>
        </w:rPr>
        <w:t>rubric</w:t>
      </w:r>
      <w:proofErr w:type="gramEnd"/>
      <w:r w:rsidRPr="00804076">
        <w:rPr>
          <w:rFonts w:asciiTheme="majorHAnsi" w:hAnsiTheme="majorHAnsi" w:cstheme="majorHAnsi"/>
          <w:sz w:val="20"/>
          <w:szCs w:val="20"/>
        </w:rPr>
        <w:t xml:space="preserve"> score each element will be averaged to determine a "Domain" score. All of the "Domain" scores will be averaged to determine an overall rubric score. </w:t>
      </w:r>
    </w:p>
    <w:p w14:paraId="0262B85D" w14:textId="77777777" w:rsidR="008F466E" w:rsidRPr="00F5572C" w:rsidRDefault="008F466E" w:rsidP="008F466E">
      <w:pPr>
        <w:pStyle w:val="NoSpacing"/>
        <w:rPr>
          <w:rFonts w:asciiTheme="majorHAnsi" w:hAnsiTheme="majorHAnsi" w:cstheme="majorHAnsi"/>
          <w:b/>
          <w:sz w:val="20"/>
          <w:szCs w:val="20"/>
          <w:u w:val="single"/>
        </w:rPr>
      </w:pPr>
    </w:p>
    <w:p w14:paraId="20477259" w14:textId="77777777" w:rsidR="00214B0E" w:rsidRPr="00F5572C" w:rsidRDefault="00214B0E">
      <w:pPr>
        <w:rPr>
          <w:rFonts w:asciiTheme="majorHAnsi" w:eastAsiaTheme="minorHAnsi" w:hAnsiTheme="majorHAnsi" w:cstheme="majorHAnsi"/>
          <w:b/>
          <w:sz w:val="20"/>
          <w:szCs w:val="20"/>
          <w:u w:val="single"/>
        </w:rPr>
      </w:pPr>
      <w:r w:rsidRPr="00F5572C">
        <w:rPr>
          <w:rFonts w:asciiTheme="majorHAnsi" w:hAnsiTheme="majorHAnsi" w:cstheme="majorHAnsi"/>
          <w:b/>
          <w:sz w:val="20"/>
          <w:szCs w:val="20"/>
          <w:u w:val="single"/>
        </w:rPr>
        <w:br w:type="page"/>
      </w:r>
    </w:p>
    <w:p w14:paraId="6FFA7A67" w14:textId="77777777" w:rsidR="002A15F7" w:rsidRPr="00F5572C" w:rsidRDefault="002A15F7" w:rsidP="002A15F7">
      <w:pPr>
        <w:widowControl w:val="0"/>
        <w:autoSpaceDE w:val="0"/>
        <w:autoSpaceDN w:val="0"/>
        <w:adjustRightInd w:val="0"/>
        <w:rPr>
          <w:rFonts w:asciiTheme="majorHAnsi" w:hAnsiTheme="majorHAnsi" w:cstheme="majorHAnsi"/>
          <w:b/>
          <w:bCs/>
          <w:sz w:val="20"/>
          <w:szCs w:val="20"/>
        </w:rPr>
      </w:pPr>
      <w:r w:rsidRPr="00F5572C">
        <w:rPr>
          <w:rFonts w:asciiTheme="majorHAnsi" w:hAnsiTheme="majorHAnsi" w:cstheme="majorHAnsi"/>
          <w:b/>
          <w:bCs/>
          <w:sz w:val="20"/>
          <w:szCs w:val="20"/>
        </w:rPr>
        <w:lastRenderedPageBreak/>
        <w:t>TEACHER IMPROVEMENT PLAN</w:t>
      </w:r>
    </w:p>
    <w:p w14:paraId="7736A97E" w14:textId="77777777" w:rsidR="002A15F7" w:rsidRPr="00F5572C" w:rsidRDefault="002A15F7" w:rsidP="002A15F7">
      <w:pPr>
        <w:widowControl w:val="0"/>
        <w:autoSpaceDE w:val="0"/>
        <w:autoSpaceDN w:val="0"/>
        <w:adjustRightInd w:val="0"/>
        <w:rPr>
          <w:rFonts w:asciiTheme="majorHAnsi" w:hAnsiTheme="majorHAnsi" w:cstheme="majorHAnsi"/>
          <w:sz w:val="20"/>
          <w:szCs w:val="20"/>
        </w:rPr>
      </w:pPr>
    </w:p>
    <w:p w14:paraId="07112C28" w14:textId="5D4982A9" w:rsidR="002A15F7" w:rsidRPr="00421894" w:rsidRDefault="002A15F7" w:rsidP="002A15F7">
      <w:pPr>
        <w:rPr>
          <w:rFonts w:asciiTheme="majorHAnsi" w:hAnsiTheme="majorHAnsi" w:cstheme="majorHAnsi"/>
          <w:sz w:val="20"/>
          <w:szCs w:val="20"/>
        </w:rPr>
      </w:pPr>
      <w:r w:rsidRPr="00F5572C">
        <w:rPr>
          <w:rFonts w:asciiTheme="majorHAnsi" w:hAnsiTheme="majorHAnsi" w:cstheme="majorHAnsi"/>
          <w:sz w:val="20"/>
          <w:szCs w:val="20"/>
        </w:rPr>
        <w:t>Upon rating a teacher as ineffective or developing, an improvement plan must be developed and commenced no lat</w:t>
      </w:r>
      <w:r w:rsidRPr="00421894">
        <w:rPr>
          <w:rFonts w:asciiTheme="majorHAnsi" w:hAnsiTheme="majorHAnsi" w:cstheme="majorHAnsi"/>
          <w:sz w:val="20"/>
          <w:szCs w:val="20"/>
        </w:rPr>
        <w:t>er than ten (10) school days after the first day of the school year for teachers.  The evaluator, in conjunction with the teacher</w:t>
      </w:r>
      <w:r w:rsidR="00E937AA" w:rsidRPr="00421894">
        <w:rPr>
          <w:rFonts w:asciiTheme="majorHAnsi" w:hAnsiTheme="majorHAnsi" w:cstheme="majorHAnsi"/>
          <w:sz w:val="20"/>
          <w:szCs w:val="20"/>
        </w:rPr>
        <w:t xml:space="preserve"> and BFA representative (if requested)</w:t>
      </w:r>
      <w:r w:rsidRPr="00421894">
        <w:rPr>
          <w:rFonts w:asciiTheme="majorHAnsi" w:hAnsiTheme="majorHAnsi" w:cstheme="majorHAnsi"/>
          <w:sz w:val="20"/>
          <w:szCs w:val="20"/>
        </w:rPr>
        <w:t>, must develop an improvement plan that contains:</w:t>
      </w:r>
    </w:p>
    <w:p w14:paraId="38D7A4DE" w14:textId="77777777" w:rsidR="002A15F7" w:rsidRPr="00421894" w:rsidRDefault="002A15F7" w:rsidP="002A15F7">
      <w:pPr>
        <w:rPr>
          <w:rFonts w:asciiTheme="majorHAnsi" w:hAnsiTheme="majorHAnsi" w:cstheme="majorHAnsi"/>
          <w:sz w:val="20"/>
          <w:szCs w:val="20"/>
        </w:rPr>
      </w:pPr>
    </w:p>
    <w:p w14:paraId="43DCA42D" w14:textId="77777777" w:rsidR="002A15F7" w:rsidRPr="00F5572C" w:rsidRDefault="002A15F7" w:rsidP="002A15F7">
      <w:pPr>
        <w:pStyle w:val="ListParagraph"/>
        <w:numPr>
          <w:ilvl w:val="0"/>
          <w:numId w:val="20"/>
        </w:numPr>
        <w:rPr>
          <w:rFonts w:asciiTheme="majorHAnsi" w:hAnsiTheme="majorHAnsi" w:cstheme="majorHAnsi"/>
          <w:sz w:val="20"/>
          <w:szCs w:val="20"/>
        </w:rPr>
      </w:pPr>
      <w:r w:rsidRPr="00F5572C">
        <w:rPr>
          <w:rFonts w:asciiTheme="majorHAnsi" w:hAnsiTheme="majorHAnsi" w:cstheme="majorHAnsi"/>
          <w:sz w:val="20"/>
          <w:szCs w:val="20"/>
        </w:rPr>
        <w:t>A clear delineation of the areas in need of improvement that resulted in the ineffective or developing assessment.</w:t>
      </w:r>
    </w:p>
    <w:p w14:paraId="02932FCA" w14:textId="77777777" w:rsidR="002A15F7" w:rsidRPr="00F5572C" w:rsidRDefault="002A15F7" w:rsidP="002A15F7">
      <w:pPr>
        <w:pStyle w:val="ListParagraph"/>
        <w:rPr>
          <w:rFonts w:asciiTheme="majorHAnsi" w:hAnsiTheme="majorHAnsi" w:cstheme="majorHAnsi"/>
          <w:sz w:val="20"/>
          <w:szCs w:val="20"/>
        </w:rPr>
      </w:pPr>
    </w:p>
    <w:p w14:paraId="639CF8E6" w14:textId="77777777" w:rsidR="002A15F7" w:rsidRPr="00F5572C" w:rsidRDefault="002A15F7" w:rsidP="002A15F7">
      <w:pPr>
        <w:pStyle w:val="ListParagraph"/>
        <w:numPr>
          <w:ilvl w:val="0"/>
          <w:numId w:val="20"/>
        </w:numPr>
        <w:rPr>
          <w:rFonts w:asciiTheme="majorHAnsi" w:hAnsiTheme="majorHAnsi" w:cstheme="majorHAnsi"/>
          <w:sz w:val="20"/>
          <w:szCs w:val="20"/>
        </w:rPr>
      </w:pPr>
      <w:r w:rsidRPr="00F5572C">
        <w:rPr>
          <w:rFonts w:asciiTheme="majorHAnsi" w:hAnsiTheme="majorHAnsi" w:cstheme="majorHAnsi"/>
          <w:sz w:val="20"/>
          <w:szCs w:val="20"/>
        </w:rPr>
        <w:t>Specific improvement goal/outcome statements.</w:t>
      </w:r>
    </w:p>
    <w:p w14:paraId="18058951" w14:textId="77777777" w:rsidR="002A15F7" w:rsidRPr="00F5572C" w:rsidRDefault="002A15F7" w:rsidP="002A15F7">
      <w:pPr>
        <w:rPr>
          <w:rFonts w:asciiTheme="majorHAnsi" w:hAnsiTheme="majorHAnsi" w:cstheme="majorHAnsi"/>
          <w:sz w:val="20"/>
          <w:szCs w:val="20"/>
        </w:rPr>
      </w:pPr>
    </w:p>
    <w:p w14:paraId="2771B946" w14:textId="77777777" w:rsidR="002A15F7" w:rsidRPr="00F5572C" w:rsidRDefault="002A15F7" w:rsidP="002A15F7">
      <w:pPr>
        <w:pStyle w:val="ListParagraph"/>
        <w:numPr>
          <w:ilvl w:val="0"/>
          <w:numId w:val="20"/>
        </w:numPr>
        <w:rPr>
          <w:rFonts w:asciiTheme="majorHAnsi" w:hAnsiTheme="majorHAnsi" w:cstheme="majorHAnsi"/>
          <w:sz w:val="20"/>
          <w:szCs w:val="20"/>
        </w:rPr>
      </w:pPr>
      <w:r w:rsidRPr="00F5572C">
        <w:rPr>
          <w:rFonts w:asciiTheme="majorHAnsi" w:hAnsiTheme="majorHAnsi" w:cstheme="majorHAnsi"/>
          <w:sz w:val="20"/>
          <w:szCs w:val="20"/>
        </w:rPr>
        <w:t>Differentiated activities (where applicable) to support improvement.</w:t>
      </w:r>
    </w:p>
    <w:p w14:paraId="50DD8BE5" w14:textId="77777777" w:rsidR="002A15F7" w:rsidRPr="00F5572C" w:rsidRDefault="002A15F7" w:rsidP="002A15F7">
      <w:pPr>
        <w:pStyle w:val="ListParagraph"/>
        <w:rPr>
          <w:rFonts w:asciiTheme="majorHAnsi" w:hAnsiTheme="majorHAnsi" w:cstheme="majorHAnsi"/>
          <w:sz w:val="20"/>
          <w:szCs w:val="20"/>
        </w:rPr>
      </w:pPr>
    </w:p>
    <w:p w14:paraId="5E4CA562" w14:textId="77777777" w:rsidR="002A15F7" w:rsidRPr="00F5572C" w:rsidRDefault="002A15F7" w:rsidP="002A15F7">
      <w:pPr>
        <w:pStyle w:val="ListParagraph"/>
        <w:numPr>
          <w:ilvl w:val="0"/>
          <w:numId w:val="20"/>
        </w:numPr>
        <w:rPr>
          <w:rFonts w:asciiTheme="majorHAnsi" w:hAnsiTheme="majorHAnsi" w:cstheme="majorHAnsi"/>
          <w:sz w:val="20"/>
          <w:szCs w:val="20"/>
        </w:rPr>
      </w:pPr>
      <w:r w:rsidRPr="00F5572C">
        <w:rPr>
          <w:rFonts w:asciiTheme="majorHAnsi" w:hAnsiTheme="majorHAnsi" w:cstheme="majorHAnsi"/>
          <w:sz w:val="20"/>
          <w:szCs w:val="20"/>
        </w:rPr>
        <w:t>A timeline for achieving improvement.</w:t>
      </w:r>
    </w:p>
    <w:p w14:paraId="3D718E99" w14:textId="77777777" w:rsidR="002A15F7" w:rsidRPr="00F5572C" w:rsidRDefault="002A15F7" w:rsidP="002A15F7">
      <w:pPr>
        <w:rPr>
          <w:rFonts w:asciiTheme="majorHAnsi" w:hAnsiTheme="majorHAnsi" w:cstheme="majorHAnsi"/>
          <w:sz w:val="20"/>
          <w:szCs w:val="20"/>
        </w:rPr>
      </w:pPr>
    </w:p>
    <w:p w14:paraId="48784FEF" w14:textId="77777777" w:rsidR="002A15F7" w:rsidRPr="00F5572C" w:rsidRDefault="002A15F7" w:rsidP="002A15F7">
      <w:pPr>
        <w:pStyle w:val="ListParagraph"/>
        <w:numPr>
          <w:ilvl w:val="0"/>
          <w:numId w:val="20"/>
        </w:numPr>
        <w:rPr>
          <w:rFonts w:asciiTheme="majorHAnsi" w:hAnsiTheme="majorHAnsi" w:cstheme="majorHAnsi"/>
          <w:sz w:val="20"/>
          <w:szCs w:val="20"/>
        </w:rPr>
      </w:pPr>
      <w:r w:rsidRPr="00F5572C">
        <w:rPr>
          <w:rFonts w:asciiTheme="majorHAnsi" w:hAnsiTheme="majorHAnsi" w:cstheme="majorHAnsi"/>
          <w:sz w:val="20"/>
          <w:szCs w:val="20"/>
        </w:rPr>
        <w:t>Resources to achieve goal.</w:t>
      </w:r>
    </w:p>
    <w:p w14:paraId="4A9F612F" w14:textId="77777777" w:rsidR="002A15F7" w:rsidRPr="00F5572C" w:rsidRDefault="002A15F7" w:rsidP="002A15F7">
      <w:pPr>
        <w:pStyle w:val="ListParagraph"/>
        <w:rPr>
          <w:rFonts w:asciiTheme="majorHAnsi" w:hAnsiTheme="majorHAnsi" w:cstheme="majorHAnsi"/>
          <w:sz w:val="20"/>
          <w:szCs w:val="20"/>
        </w:rPr>
      </w:pPr>
    </w:p>
    <w:p w14:paraId="5F602E5A" w14:textId="77777777" w:rsidR="002A15F7" w:rsidRPr="00F5572C" w:rsidRDefault="002A15F7" w:rsidP="002A15F7">
      <w:pPr>
        <w:pStyle w:val="ListParagraph"/>
        <w:numPr>
          <w:ilvl w:val="0"/>
          <w:numId w:val="20"/>
        </w:numPr>
        <w:rPr>
          <w:rFonts w:asciiTheme="majorHAnsi" w:hAnsiTheme="majorHAnsi" w:cstheme="majorHAnsi"/>
          <w:sz w:val="20"/>
          <w:szCs w:val="20"/>
        </w:rPr>
      </w:pPr>
      <w:r w:rsidRPr="00F5572C">
        <w:rPr>
          <w:rFonts w:asciiTheme="majorHAnsi" w:hAnsiTheme="majorHAnsi" w:cstheme="majorHAnsi"/>
          <w:sz w:val="20"/>
          <w:szCs w:val="20"/>
        </w:rPr>
        <w:t>A formative evaluation process documenting meetings strategically scheduled throughout the year to assess progress.  These meetings shall occur at least twice during the year:  the first by December 15 and the second by March 15.  A written summary of feedback on progress will be provided within seven days of each meeting.  Written comments by the teacher must be received no later than ten (10) school days after receipt of the document.</w:t>
      </w:r>
    </w:p>
    <w:p w14:paraId="07DF0A37" w14:textId="77777777" w:rsidR="002A15F7" w:rsidRPr="00F5572C" w:rsidRDefault="002A15F7" w:rsidP="002A15F7">
      <w:pPr>
        <w:rPr>
          <w:rFonts w:asciiTheme="majorHAnsi" w:hAnsiTheme="majorHAnsi" w:cstheme="majorHAnsi"/>
          <w:sz w:val="20"/>
          <w:szCs w:val="20"/>
        </w:rPr>
      </w:pPr>
    </w:p>
    <w:p w14:paraId="12979974" w14:textId="77777777" w:rsidR="002A15F7" w:rsidRPr="00F5572C" w:rsidRDefault="002A15F7" w:rsidP="002A15F7">
      <w:pPr>
        <w:pStyle w:val="ListParagraph"/>
        <w:numPr>
          <w:ilvl w:val="0"/>
          <w:numId w:val="20"/>
        </w:numPr>
        <w:rPr>
          <w:rFonts w:asciiTheme="majorHAnsi" w:hAnsiTheme="majorHAnsi" w:cstheme="majorHAnsi"/>
          <w:sz w:val="20"/>
          <w:szCs w:val="20"/>
        </w:rPr>
      </w:pPr>
      <w:r w:rsidRPr="00F5572C">
        <w:rPr>
          <w:rFonts w:asciiTheme="majorHAnsi" w:hAnsiTheme="majorHAnsi" w:cstheme="majorHAnsi"/>
          <w:sz w:val="20"/>
          <w:szCs w:val="20"/>
        </w:rPr>
        <w:t>A final written summative assessment delineating progress made with an opportunity for comments by the teacher.</w:t>
      </w:r>
    </w:p>
    <w:p w14:paraId="5CE6B6D4" w14:textId="77777777" w:rsidR="002A15F7" w:rsidRPr="00F5572C" w:rsidRDefault="002A15F7" w:rsidP="002A15F7">
      <w:pPr>
        <w:pStyle w:val="ListParagraph"/>
        <w:rPr>
          <w:rFonts w:asciiTheme="majorHAnsi" w:hAnsiTheme="majorHAnsi" w:cstheme="majorHAnsi"/>
          <w:sz w:val="20"/>
          <w:szCs w:val="20"/>
        </w:rPr>
      </w:pPr>
    </w:p>
    <w:p w14:paraId="1A00CBFE" w14:textId="77777777" w:rsidR="00A70135" w:rsidRPr="00F5572C" w:rsidRDefault="00A70135">
      <w:pPr>
        <w:rPr>
          <w:rFonts w:asciiTheme="majorHAnsi" w:hAnsiTheme="majorHAnsi" w:cstheme="majorHAnsi"/>
          <w:sz w:val="20"/>
          <w:szCs w:val="20"/>
        </w:rPr>
      </w:pPr>
      <w:r w:rsidRPr="00F5572C">
        <w:rPr>
          <w:rFonts w:asciiTheme="majorHAnsi" w:hAnsiTheme="majorHAnsi" w:cstheme="majorHAnsi"/>
          <w:sz w:val="20"/>
          <w:szCs w:val="20"/>
        </w:rPr>
        <w:br w:type="page"/>
      </w:r>
    </w:p>
    <w:p w14:paraId="2B9E951C" w14:textId="77777777" w:rsidR="002A15F7" w:rsidRPr="00F5572C" w:rsidRDefault="002A15F7" w:rsidP="002A15F7">
      <w:pPr>
        <w:rPr>
          <w:rFonts w:asciiTheme="majorHAnsi" w:hAnsiTheme="majorHAnsi" w:cstheme="majorHAnsi"/>
          <w:b/>
          <w:sz w:val="20"/>
          <w:szCs w:val="20"/>
        </w:rPr>
      </w:pPr>
      <w:r w:rsidRPr="00F5572C">
        <w:rPr>
          <w:rFonts w:asciiTheme="majorHAnsi" w:hAnsiTheme="majorHAnsi" w:cstheme="majorHAnsi"/>
          <w:b/>
          <w:sz w:val="20"/>
          <w:szCs w:val="20"/>
        </w:rPr>
        <w:lastRenderedPageBreak/>
        <w:t>Teacher Improvement Plan</w:t>
      </w:r>
    </w:p>
    <w:p w14:paraId="7DCB11BC" w14:textId="77777777" w:rsidR="002A15F7" w:rsidRPr="00F5572C" w:rsidRDefault="002A15F7" w:rsidP="002A15F7">
      <w:pPr>
        <w:rPr>
          <w:rFonts w:asciiTheme="majorHAnsi" w:hAnsiTheme="majorHAnsi" w:cstheme="majorHAnsi"/>
          <w:sz w:val="20"/>
          <w:szCs w:val="20"/>
        </w:rPr>
      </w:pPr>
    </w:p>
    <w:p w14:paraId="72744CD5" w14:textId="77777777" w:rsidR="002A15F7" w:rsidRPr="000460EA" w:rsidRDefault="002A15F7" w:rsidP="002A15F7">
      <w:pPr>
        <w:rPr>
          <w:rFonts w:asciiTheme="majorHAnsi" w:hAnsiTheme="majorHAnsi" w:cstheme="majorHAnsi"/>
          <w:b/>
          <w:sz w:val="20"/>
          <w:szCs w:val="20"/>
        </w:rPr>
      </w:pPr>
      <w:r w:rsidRPr="000460EA">
        <w:rPr>
          <w:rFonts w:asciiTheme="majorHAnsi" w:hAnsiTheme="majorHAnsi" w:cstheme="majorHAnsi"/>
          <w:b/>
          <w:sz w:val="20"/>
          <w:szCs w:val="20"/>
        </w:rPr>
        <w:t>Name of Teacher:  _________________________________________________</w:t>
      </w:r>
    </w:p>
    <w:p w14:paraId="72B48B2D" w14:textId="77777777" w:rsidR="002A15F7" w:rsidRPr="000460EA" w:rsidRDefault="002A15F7" w:rsidP="002A15F7">
      <w:pPr>
        <w:rPr>
          <w:rFonts w:asciiTheme="majorHAnsi" w:hAnsiTheme="majorHAnsi" w:cstheme="majorHAnsi"/>
          <w:b/>
          <w:sz w:val="20"/>
          <w:szCs w:val="20"/>
        </w:rPr>
      </w:pPr>
    </w:p>
    <w:p w14:paraId="134C2AAC" w14:textId="77777777" w:rsidR="002A15F7" w:rsidRPr="000460EA" w:rsidRDefault="002A15F7" w:rsidP="002A15F7">
      <w:pPr>
        <w:rPr>
          <w:rFonts w:asciiTheme="majorHAnsi" w:hAnsiTheme="majorHAnsi" w:cstheme="majorHAnsi"/>
          <w:b/>
          <w:sz w:val="20"/>
          <w:szCs w:val="20"/>
        </w:rPr>
      </w:pPr>
      <w:r w:rsidRPr="000460EA">
        <w:rPr>
          <w:rFonts w:asciiTheme="majorHAnsi" w:hAnsiTheme="majorHAnsi" w:cstheme="majorHAnsi"/>
          <w:b/>
          <w:sz w:val="20"/>
          <w:szCs w:val="20"/>
        </w:rPr>
        <w:t>School Building:  ___________________________________________________</w:t>
      </w:r>
    </w:p>
    <w:p w14:paraId="6C0DBC8F" w14:textId="77777777" w:rsidR="002A15F7" w:rsidRPr="00F5572C" w:rsidRDefault="002A15F7" w:rsidP="002A15F7">
      <w:pPr>
        <w:rPr>
          <w:rFonts w:asciiTheme="majorHAnsi" w:hAnsiTheme="majorHAnsi" w:cstheme="majorHAnsi"/>
          <w:sz w:val="20"/>
          <w:szCs w:val="20"/>
        </w:rPr>
      </w:pPr>
    </w:p>
    <w:p w14:paraId="66079D01" w14:textId="77777777" w:rsidR="002A15F7" w:rsidRPr="00F5572C" w:rsidRDefault="002A15F7" w:rsidP="002A15F7">
      <w:pPr>
        <w:rPr>
          <w:rFonts w:asciiTheme="majorHAnsi" w:hAnsiTheme="majorHAnsi" w:cstheme="majorHAnsi"/>
          <w:sz w:val="20"/>
          <w:szCs w:val="20"/>
        </w:rPr>
      </w:pPr>
    </w:p>
    <w:p w14:paraId="4D1F0E4C" w14:textId="77777777" w:rsidR="002A15F7" w:rsidRPr="000460EA" w:rsidRDefault="002A15F7" w:rsidP="002A15F7">
      <w:pPr>
        <w:rPr>
          <w:rFonts w:asciiTheme="majorHAnsi" w:hAnsiTheme="majorHAnsi" w:cstheme="majorHAnsi"/>
          <w:b/>
          <w:sz w:val="20"/>
          <w:szCs w:val="20"/>
        </w:rPr>
      </w:pPr>
      <w:r w:rsidRPr="000460EA">
        <w:rPr>
          <w:rFonts w:asciiTheme="majorHAnsi" w:hAnsiTheme="majorHAnsi" w:cstheme="majorHAnsi"/>
          <w:b/>
          <w:sz w:val="20"/>
          <w:szCs w:val="20"/>
        </w:rPr>
        <w:t>Areas in Need of Improvement:</w:t>
      </w:r>
    </w:p>
    <w:p w14:paraId="3B7458C5" w14:textId="77777777" w:rsidR="002A15F7" w:rsidRPr="000460EA" w:rsidRDefault="002A15F7" w:rsidP="002A15F7">
      <w:pPr>
        <w:rPr>
          <w:rFonts w:asciiTheme="majorHAnsi" w:hAnsiTheme="majorHAnsi" w:cstheme="majorHAnsi"/>
          <w:b/>
          <w:sz w:val="20"/>
          <w:szCs w:val="20"/>
        </w:rPr>
      </w:pPr>
    </w:p>
    <w:p w14:paraId="797E4B44" w14:textId="77777777" w:rsidR="002A15F7" w:rsidRPr="000460EA" w:rsidRDefault="002A15F7" w:rsidP="002A15F7">
      <w:pPr>
        <w:rPr>
          <w:rFonts w:asciiTheme="majorHAnsi" w:hAnsiTheme="majorHAnsi" w:cstheme="majorHAnsi"/>
          <w:b/>
          <w:sz w:val="20"/>
          <w:szCs w:val="20"/>
        </w:rPr>
      </w:pPr>
    </w:p>
    <w:p w14:paraId="7D1A5767" w14:textId="77777777" w:rsidR="002A15F7" w:rsidRPr="000460EA" w:rsidRDefault="002A15F7" w:rsidP="002A15F7">
      <w:pPr>
        <w:rPr>
          <w:rFonts w:asciiTheme="majorHAnsi" w:hAnsiTheme="majorHAnsi" w:cstheme="majorHAnsi"/>
          <w:b/>
          <w:sz w:val="20"/>
          <w:szCs w:val="20"/>
        </w:rPr>
      </w:pPr>
    </w:p>
    <w:p w14:paraId="7697F33D" w14:textId="77777777" w:rsidR="002A15F7" w:rsidRPr="000460EA" w:rsidRDefault="002A15F7" w:rsidP="002A15F7">
      <w:pPr>
        <w:rPr>
          <w:rFonts w:asciiTheme="majorHAnsi" w:hAnsiTheme="majorHAnsi" w:cstheme="majorHAnsi"/>
          <w:b/>
          <w:sz w:val="20"/>
          <w:szCs w:val="20"/>
        </w:rPr>
      </w:pPr>
      <w:r w:rsidRPr="000460EA">
        <w:rPr>
          <w:rFonts w:asciiTheme="majorHAnsi" w:hAnsiTheme="majorHAnsi" w:cstheme="majorHAnsi"/>
          <w:b/>
          <w:sz w:val="20"/>
          <w:szCs w:val="20"/>
        </w:rPr>
        <w:t>Improvement Goal/Outcome/Statements:</w:t>
      </w:r>
    </w:p>
    <w:p w14:paraId="3E5B6FDC" w14:textId="77777777" w:rsidR="002A15F7" w:rsidRPr="000460EA" w:rsidRDefault="002A15F7" w:rsidP="002A15F7">
      <w:pPr>
        <w:rPr>
          <w:rFonts w:asciiTheme="majorHAnsi" w:hAnsiTheme="majorHAnsi" w:cstheme="majorHAnsi"/>
          <w:b/>
          <w:sz w:val="20"/>
          <w:szCs w:val="20"/>
        </w:rPr>
      </w:pPr>
    </w:p>
    <w:p w14:paraId="54DF18C5" w14:textId="77777777" w:rsidR="002A15F7" w:rsidRPr="000460EA" w:rsidRDefault="002A15F7" w:rsidP="002A15F7">
      <w:pPr>
        <w:rPr>
          <w:rFonts w:asciiTheme="majorHAnsi" w:hAnsiTheme="majorHAnsi" w:cstheme="majorHAnsi"/>
          <w:b/>
          <w:sz w:val="20"/>
          <w:szCs w:val="20"/>
        </w:rPr>
      </w:pPr>
    </w:p>
    <w:p w14:paraId="0DC63335" w14:textId="77777777" w:rsidR="002A15F7" w:rsidRPr="000460EA" w:rsidRDefault="002A15F7" w:rsidP="002A15F7">
      <w:pPr>
        <w:rPr>
          <w:rFonts w:asciiTheme="majorHAnsi" w:hAnsiTheme="majorHAnsi" w:cstheme="majorHAnsi"/>
          <w:b/>
          <w:sz w:val="20"/>
          <w:szCs w:val="20"/>
        </w:rPr>
      </w:pPr>
    </w:p>
    <w:p w14:paraId="07A7327A" w14:textId="77777777" w:rsidR="002A15F7" w:rsidRPr="000460EA" w:rsidRDefault="002A15F7" w:rsidP="002A15F7">
      <w:pPr>
        <w:rPr>
          <w:rFonts w:asciiTheme="majorHAnsi" w:hAnsiTheme="majorHAnsi" w:cstheme="majorHAnsi"/>
          <w:b/>
          <w:sz w:val="20"/>
          <w:szCs w:val="20"/>
        </w:rPr>
      </w:pPr>
      <w:r w:rsidRPr="000460EA">
        <w:rPr>
          <w:rFonts w:asciiTheme="majorHAnsi" w:hAnsiTheme="majorHAnsi" w:cstheme="majorHAnsi"/>
          <w:b/>
          <w:sz w:val="20"/>
          <w:szCs w:val="20"/>
        </w:rPr>
        <w:t>Differentiated Activities (where applicable) to Support Improvement:</w:t>
      </w:r>
    </w:p>
    <w:p w14:paraId="34482AF8" w14:textId="77777777" w:rsidR="009E3798" w:rsidRPr="000460EA" w:rsidRDefault="009E3798" w:rsidP="002A15F7">
      <w:pPr>
        <w:rPr>
          <w:rFonts w:asciiTheme="majorHAnsi" w:hAnsiTheme="majorHAnsi" w:cstheme="majorHAnsi"/>
          <w:b/>
          <w:sz w:val="20"/>
          <w:szCs w:val="20"/>
        </w:rPr>
      </w:pPr>
    </w:p>
    <w:p w14:paraId="4FA52BDB" w14:textId="77777777" w:rsidR="009E3798" w:rsidRPr="000460EA" w:rsidRDefault="009E3798" w:rsidP="002A15F7">
      <w:pPr>
        <w:rPr>
          <w:rFonts w:asciiTheme="majorHAnsi" w:hAnsiTheme="majorHAnsi" w:cstheme="majorHAnsi"/>
          <w:b/>
          <w:sz w:val="20"/>
          <w:szCs w:val="20"/>
        </w:rPr>
      </w:pPr>
    </w:p>
    <w:p w14:paraId="0E906081" w14:textId="77777777" w:rsidR="009E3798" w:rsidRPr="000460EA" w:rsidRDefault="009E3798" w:rsidP="002A15F7">
      <w:pPr>
        <w:rPr>
          <w:rFonts w:asciiTheme="majorHAnsi" w:hAnsiTheme="majorHAnsi" w:cstheme="majorHAnsi"/>
          <w:b/>
          <w:sz w:val="20"/>
          <w:szCs w:val="20"/>
        </w:rPr>
      </w:pPr>
    </w:p>
    <w:p w14:paraId="53D2F693" w14:textId="77777777" w:rsidR="009E3798" w:rsidRPr="000460EA" w:rsidRDefault="009E3798" w:rsidP="002A15F7">
      <w:pPr>
        <w:rPr>
          <w:rFonts w:asciiTheme="majorHAnsi" w:hAnsiTheme="majorHAnsi" w:cstheme="majorHAnsi"/>
          <w:b/>
          <w:sz w:val="20"/>
          <w:szCs w:val="20"/>
        </w:rPr>
      </w:pPr>
      <w:r w:rsidRPr="000460EA">
        <w:rPr>
          <w:rFonts w:asciiTheme="majorHAnsi" w:hAnsiTheme="majorHAnsi" w:cstheme="majorHAnsi"/>
          <w:b/>
          <w:sz w:val="20"/>
          <w:szCs w:val="20"/>
        </w:rPr>
        <w:t>Method(s) for Assessing for Improvement:</w:t>
      </w:r>
    </w:p>
    <w:p w14:paraId="5F4A4AB4" w14:textId="77777777" w:rsidR="009E3798" w:rsidRPr="000460EA" w:rsidRDefault="009E3798" w:rsidP="002A15F7">
      <w:pPr>
        <w:rPr>
          <w:rFonts w:asciiTheme="majorHAnsi" w:hAnsiTheme="majorHAnsi" w:cstheme="majorHAnsi"/>
          <w:b/>
          <w:sz w:val="20"/>
          <w:szCs w:val="20"/>
        </w:rPr>
      </w:pPr>
    </w:p>
    <w:p w14:paraId="4020CB69" w14:textId="77777777" w:rsidR="009E3798" w:rsidRPr="000460EA" w:rsidRDefault="009E3798" w:rsidP="002A15F7">
      <w:pPr>
        <w:rPr>
          <w:rFonts w:asciiTheme="majorHAnsi" w:hAnsiTheme="majorHAnsi" w:cstheme="majorHAnsi"/>
          <w:b/>
          <w:sz w:val="20"/>
          <w:szCs w:val="20"/>
        </w:rPr>
      </w:pPr>
    </w:p>
    <w:p w14:paraId="452843D3" w14:textId="77777777" w:rsidR="009E3798" w:rsidRPr="000460EA" w:rsidRDefault="009E3798" w:rsidP="002A15F7">
      <w:pPr>
        <w:rPr>
          <w:rFonts w:asciiTheme="majorHAnsi" w:hAnsiTheme="majorHAnsi" w:cstheme="majorHAnsi"/>
          <w:b/>
          <w:sz w:val="20"/>
          <w:szCs w:val="20"/>
        </w:rPr>
      </w:pPr>
    </w:p>
    <w:p w14:paraId="34BED6D6" w14:textId="77777777" w:rsidR="009E3798" w:rsidRPr="000460EA" w:rsidRDefault="009E3798" w:rsidP="002A15F7">
      <w:pPr>
        <w:rPr>
          <w:rFonts w:asciiTheme="majorHAnsi" w:hAnsiTheme="majorHAnsi" w:cstheme="majorHAnsi"/>
          <w:b/>
          <w:sz w:val="20"/>
          <w:szCs w:val="20"/>
        </w:rPr>
      </w:pPr>
      <w:r w:rsidRPr="000460EA">
        <w:rPr>
          <w:rFonts w:asciiTheme="majorHAnsi" w:hAnsiTheme="majorHAnsi" w:cstheme="majorHAnsi"/>
          <w:b/>
          <w:sz w:val="20"/>
          <w:szCs w:val="20"/>
        </w:rPr>
        <w:t>Timeline for Achieving Improvement:</w:t>
      </w:r>
    </w:p>
    <w:p w14:paraId="184499C6" w14:textId="77777777" w:rsidR="009E3798" w:rsidRPr="000460EA" w:rsidRDefault="009E3798" w:rsidP="002A15F7">
      <w:pPr>
        <w:rPr>
          <w:rFonts w:asciiTheme="majorHAnsi" w:hAnsiTheme="majorHAnsi" w:cstheme="majorHAnsi"/>
          <w:b/>
          <w:sz w:val="20"/>
          <w:szCs w:val="20"/>
        </w:rPr>
      </w:pPr>
    </w:p>
    <w:p w14:paraId="1ACC0617" w14:textId="77777777" w:rsidR="009E3798" w:rsidRPr="000460EA" w:rsidRDefault="009E3798" w:rsidP="002A15F7">
      <w:pPr>
        <w:rPr>
          <w:rFonts w:asciiTheme="majorHAnsi" w:hAnsiTheme="majorHAnsi" w:cstheme="majorHAnsi"/>
          <w:b/>
          <w:sz w:val="20"/>
          <w:szCs w:val="20"/>
        </w:rPr>
      </w:pPr>
    </w:p>
    <w:p w14:paraId="20126CEF" w14:textId="77777777" w:rsidR="009E3798" w:rsidRPr="000460EA" w:rsidRDefault="009E3798" w:rsidP="002A15F7">
      <w:pPr>
        <w:rPr>
          <w:rFonts w:asciiTheme="majorHAnsi" w:hAnsiTheme="majorHAnsi" w:cstheme="majorHAnsi"/>
          <w:b/>
          <w:sz w:val="20"/>
          <w:szCs w:val="20"/>
        </w:rPr>
      </w:pPr>
    </w:p>
    <w:p w14:paraId="7DE9D8B9" w14:textId="77777777" w:rsidR="009E3798" w:rsidRPr="000460EA" w:rsidRDefault="009E3798" w:rsidP="002A15F7">
      <w:pPr>
        <w:rPr>
          <w:rFonts w:asciiTheme="majorHAnsi" w:hAnsiTheme="majorHAnsi" w:cstheme="majorHAnsi"/>
          <w:b/>
          <w:sz w:val="20"/>
          <w:szCs w:val="20"/>
        </w:rPr>
      </w:pPr>
      <w:r w:rsidRPr="000460EA">
        <w:rPr>
          <w:rFonts w:asciiTheme="majorHAnsi" w:hAnsiTheme="majorHAnsi" w:cstheme="majorHAnsi"/>
          <w:b/>
          <w:sz w:val="20"/>
          <w:szCs w:val="20"/>
        </w:rPr>
        <w:t>Resources:</w:t>
      </w:r>
    </w:p>
    <w:p w14:paraId="0F2C317D" w14:textId="77777777" w:rsidR="009E3798" w:rsidRPr="000460EA" w:rsidRDefault="009E3798" w:rsidP="002A15F7">
      <w:pPr>
        <w:rPr>
          <w:rFonts w:asciiTheme="majorHAnsi" w:hAnsiTheme="majorHAnsi" w:cstheme="majorHAnsi"/>
          <w:b/>
          <w:sz w:val="20"/>
          <w:szCs w:val="20"/>
        </w:rPr>
      </w:pPr>
    </w:p>
    <w:p w14:paraId="2D733AB0" w14:textId="77777777" w:rsidR="009E3798" w:rsidRPr="000460EA" w:rsidRDefault="009E3798" w:rsidP="002A15F7">
      <w:pPr>
        <w:rPr>
          <w:rFonts w:asciiTheme="majorHAnsi" w:hAnsiTheme="majorHAnsi" w:cstheme="majorHAnsi"/>
          <w:b/>
          <w:sz w:val="20"/>
          <w:szCs w:val="20"/>
        </w:rPr>
      </w:pPr>
    </w:p>
    <w:p w14:paraId="389F4735" w14:textId="77777777" w:rsidR="009E3798" w:rsidRPr="000460EA" w:rsidRDefault="009E3798" w:rsidP="002A15F7">
      <w:pPr>
        <w:rPr>
          <w:rFonts w:asciiTheme="majorHAnsi" w:hAnsiTheme="majorHAnsi" w:cstheme="majorHAnsi"/>
          <w:b/>
          <w:sz w:val="20"/>
          <w:szCs w:val="20"/>
        </w:rPr>
      </w:pPr>
    </w:p>
    <w:p w14:paraId="517B8ADA" w14:textId="77777777" w:rsidR="009E3798" w:rsidRPr="000460EA" w:rsidRDefault="009E3798" w:rsidP="002A15F7">
      <w:pPr>
        <w:rPr>
          <w:rFonts w:asciiTheme="majorHAnsi" w:hAnsiTheme="majorHAnsi" w:cstheme="majorHAnsi"/>
          <w:b/>
          <w:sz w:val="20"/>
          <w:szCs w:val="20"/>
        </w:rPr>
      </w:pPr>
      <w:r w:rsidRPr="000460EA">
        <w:rPr>
          <w:rFonts w:asciiTheme="majorHAnsi" w:hAnsiTheme="majorHAnsi" w:cstheme="majorHAnsi"/>
          <w:b/>
          <w:sz w:val="20"/>
          <w:szCs w:val="20"/>
        </w:rPr>
        <w:t>Dates of Meetings between Supervisor, Teacher, and BFA representative (if requested):</w:t>
      </w:r>
    </w:p>
    <w:p w14:paraId="0B8ABBCB" w14:textId="77777777" w:rsidR="009E3798" w:rsidRPr="00F5572C" w:rsidRDefault="009E3798">
      <w:pPr>
        <w:rPr>
          <w:rFonts w:asciiTheme="majorHAnsi" w:hAnsiTheme="majorHAnsi" w:cstheme="majorHAnsi"/>
          <w:sz w:val="20"/>
          <w:szCs w:val="20"/>
        </w:rPr>
      </w:pPr>
    </w:p>
    <w:p w14:paraId="6453121E" w14:textId="77777777" w:rsidR="009E3798" w:rsidRPr="00F5572C" w:rsidRDefault="009E3798">
      <w:pPr>
        <w:rPr>
          <w:rFonts w:asciiTheme="majorHAnsi" w:hAnsiTheme="majorHAnsi" w:cstheme="majorHAnsi"/>
          <w:sz w:val="20"/>
          <w:szCs w:val="20"/>
        </w:rPr>
      </w:pPr>
    </w:p>
    <w:p w14:paraId="61EAEBA7" w14:textId="77777777" w:rsidR="009E3798" w:rsidRPr="00F5572C" w:rsidRDefault="009E3798">
      <w:pPr>
        <w:rPr>
          <w:rFonts w:asciiTheme="majorHAnsi" w:hAnsiTheme="majorHAnsi" w:cstheme="majorHAnsi"/>
          <w:sz w:val="20"/>
          <w:szCs w:val="20"/>
        </w:rPr>
      </w:pPr>
    </w:p>
    <w:p w14:paraId="0C5F4EF2" w14:textId="77777777" w:rsidR="009E3798" w:rsidRPr="00F5572C" w:rsidRDefault="009E3798">
      <w:pPr>
        <w:rPr>
          <w:rFonts w:asciiTheme="majorHAnsi" w:hAnsiTheme="majorHAnsi" w:cstheme="majorHAnsi"/>
          <w:sz w:val="20"/>
          <w:szCs w:val="20"/>
        </w:rPr>
      </w:pPr>
      <w:r w:rsidRPr="00F5572C">
        <w:rPr>
          <w:rFonts w:asciiTheme="majorHAnsi" w:hAnsiTheme="majorHAnsi" w:cstheme="majorHAnsi"/>
          <w:sz w:val="20"/>
          <w:szCs w:val="20"/>
        </w:rPr>
        <w:br w:type="page"/>
      </w:r>
    </w:p>
    <w:p w14:paraId="3F645542" w14:textId="77777777" w:rsidR="009E3798" w:rsidRPr="00F5572C" w:rsidRDefault="00F45BFE" w:rsidP="009E3798">
      <w:pPr>
        <w:widowControl w:val="0"/>
        <w:autoSpaceDE w:val="0"/>
        <w:autoSpaceDN w:val="0"/>
        <w:adjustRightInd w:val="0"/>
        <w:rPr>
          <w:rFonts w:asciiTheme="majorHAnsi" w:hAnsiTheme="majorHAnsi" w:cstheme="majorHAnsi"/>
          <w:b/>
          <w:bCs/>
          <w:sz w:val="20"/>
          <w:szCs w:val="20"/>
        </w:rPr>
      </w:pPr>
      <w:r w:rsidRPr="00F5572C">
        <w:rPr>
          <w:rFonts w:asciiTheme="majorHAnsi" w:hAnsiTheme="majorHAnsi" w:cstheme="majorHAnsi"/>
          <w:b/>
          <w:bCs/>
          <w:sz w:val="20"/>
          <w:szCs w:val="20"/>
        </w:rPr>
        <w:lastRenderedPageBreak/>
        <w:t>TEACHER APPEAL PROCESS</w:t>
      </w:r>
      <w:r w:rsidR="009E3798" w:rsidRPr="00F5572C">
        <w:rPr>
          <w:rFonts w:asciiTheme="majorHAnsi" w:hAnsiTheme="majorHAnsi" w:cstheme="majorHAnsi"/>
          <w:b/>
          <w:bCs/>
          <w:sz w:val="20"/>
          <w:szCs w:val="20"/>
        </w:rPr>
        <w:t xml:space="preserve"> </w:t>
      </w:r>
    </w:p>
    <w:p w14:paraId="0727996D" w14:textId="77777777" w:rsidR="009E3798" w:rsidRPr="00F5572C" w:rsidRDefault="009E3798" w:rsidP="009E3798">
      <w:pPr>
        <w:widowControl w:val="0"/>
        <w:autoSpaceDE w:val="0"/>
        <w:autoSpaceDN w:val="0"/>
        <w:adjustRightInd w:val="0"/>
        <w:rPr>
          <w:rFonts w:asciiTheme="majorHAnsi" w:hAnsiTheme="majorHAnsi" w:cstheme="majorHAnsi"/>
          <w:b/>
          <w:bCs/>
          <w:sz w:val="20"/>
          <w:szCs w:val="20"/>
        </w:rPr>
      </w:pPr>
    </w:p>
    <w:p w14:paraId="153592E9" w14:textId="77777777" w:rsidR="009E3798" w:rsidRPr="00F5572C" w:rsidRDefault="009E3798" w:rsidP="009E3798">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iCs/>
          <w:sz w:val="20"/>
          <w:szCs w:val="20"/>
        </w:rPr>
        <w:t>Appeals of annual professional performance reviews shall be limited to those reviews in which a teacher received a rating of “ineffective” or “developing” only. All such appeals shall be submitted in writing within 15 calendar days of the teacher’s school year (beginning with the first day of school for teachers) following the issuance of the composite score. Appeals of the issuance of a teacher improvement plan shall be submitted within 15 calendar days of the issuance of the plan. Appeals of the implementation of a teacher improvement plan shall be submitted within 15 calendar days of the date when each specified portion of the teacher improvement plan was to be implemented. The teacher who is appealing shall send a copy of the appeal to the supervisor who issued the performance review or teacher improvement plan. Failure to submit the appeal within the 15 calendar days shall constitute a waiver of the right to appeal and the appeal shall be deemed abandoned. Any ground not asserted in the appeal shall be deemed waived. The teacher has the burden of proof in the appeal.</w:t>
      </w:r>
    </w:p>
    <w:p w14:paraId="4351C3D8" w14:textId="1E4F72DE" w:rsidR="009E3798" w:rsidRPr="00F5572C" w:rsidRDefault="009E3798" w:rsidP="009E3798">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iCs/>
          <w:sz w:val="20"/>
          <w:szCs w:val="20"/>
        </w:rPr>
        <w:t>App</w:t>
      </w:r>
      <w:r w:rsidR="001D61EA">
        <w:rPr>
          <w:rFonts w:asciiTheme="majorHAnsi" w:hAnsiTheme="majorHAnsi" w:cstheme="majorHAnsi"/>
          <w:iCs/>
          <w:sz w:val="20"/>
          <w:szCs w:val="20"/>
        </w:rPr>
        <w:t>eals under Education Law §3012-d</w:t>
      </w:r>
      <w:r w:rsidRPr="00F5572C">
        <w:rPr>
          <w:rFonts w:asciiTheme="majorHAnsi" w:hAnsiTheme="majorHAnsi" w:cstheme="majorHAnsi"/>
          <w:iCs/>
          <w:sz w:val="20"/>
          <w:szCs w:val="20"/>
        </w:rPr>
        <w:t xml:space="preserve"> are limited to the following subjects: (1) Adherence to the standards and methodologies required for such reviews, p</w:t>
      </w:r>
      <w:r w:rsidR="001D61EA">
        <w:rPr>
          <w:rFonts w:asciiTheme="majorHAnsi" w:hAnsiTheme="majorHAnsi" w:cstheme="majorHAnsi"/>
          <w:iCs/>
          <w:sz w:val="20"/>
          <w:szCs w:val="20"/>
        </w:rPr>
        <w:t>ursuant to Education Law §3012-d</w:t>
      </w:r>
      <w:r w:rsidRPr="00F5572C">
        <w:rPr>
          <w:rFonts w:asciiTheme="majorHAnsi" w:hAnsiTheme="majorHAnsi" w:cstheme="majorHAnsi"/>
          <w:iCs/>
          <w:sz w:val="20"/>
          <w:szCs w:val="20"/>
        </w:rPr>
        <w:t>; (2) Adherence to the Commissioner’s regulations, as applicable to annual professional performance reviews (3) Compliance with the District’s Annual Professional Performance Review Plan and (4) The issuance and/or implementation of a teacher improvement plan under Education Law §3012</w:t>
      </w:r>
      <w:r w:rsidR="008F344A">
        <w:rPr>
          <w:rFonts w:asciiTheme="majorHAnsi" w:hAnsiTheme="majorHAnsi" w:cstheme="majorHAnsi"/>
          <w:iCs/>
          <w:sz w:val="20"/>
          <w:szCs w:val="20"/>
        </w:rPr>
        <w:t>-</w:t>
      </w:r>
      <w:r w:rsidR="001D61EA">
        <w:rPr>
          <w:rFonts w:asciiTheme="majorHAnsi" w:hAnsiTheme="majorHAnsi" w:cstheme="majorHAnsi"/>
          <w:iCs/>
          <w:sz w:val="20"/>
          <w:szCs w:val="20"/>
        </w:rPr>
        <w:t>d</w:t>
      </w:r>
      <w:r w:rsidRPr="00F5572C">
        <w:rPr>
          <w:rFonts w:asciiTheme="majorHAnsi" w:hAnsiTheme="majorHAnsi" w:cstheme="majorHAnsi"/>
          <w:iCs/>
          <w:sz w:val="20"/>
          <w:szCs w:val="20"/>
        </w:rPr>
        <w:t>.</w:t>
      </w:r>
    </w:p>
    <w:p w14:paraId="32D30F16" w14:textId="77777777" w:rsidR="009E3798" w:rsidRPr="00F5572C" w:rsidRDefault="009E3798" w:rsidP="009E3798">
      <w:pPr>
        <w:widowControl w:val="0"/>
        <w:autoSpaceDE w:val="0"/>
        <w:autoSpaceDN w:val="0"/>
        <w:adjustRightInd w:val="0"/>
        <w:spacing w:after="240"/>
        <w:rPr>
          <w:rFonts w:asciiTheme="majorHAnsi" w:hAnsiTheme="majorHAnsi" w:cstheme="majorHAnsi"/>
          <w:sz w:val="20"/>
          <w:szCs w:val="20"/>
        </w:rPr>
      </w:pPr>
      <w:r w:rsidRPr="00F5572C">
        <w:rPr>
          <w:rFonts w:asciiTheme="majorHAnsi" w:hAnsiTheme="majorHAnsi" w:cstheme="majorHAnsi"/>
          <w:iCs/>
          <w:sz w:val="20"/>
          <w:szCs w:val="20"/>
        </w:rPr>
        <w:t>The teacher must submit a written description of the specific areas of disagreement over the performance review or the issuance and/or implementation of the terms of any improvement plan along with any additional documents or materials relevant to the appeal. Information not submitted with the written appeal shall not be considered.</w:t>
      </w:r>
    </w:p>
    <w:p w14:paraId="65F67BC2" w14:textId="77777777" w:rsidR="009E3798" w:rsidRPr="000460EA" w:rsidRDefault="009E3798" w:rsidP="009E3798">
      <w:pPr>
        <w:widowControl w:val="0"/>
        <w:autoSpaceDE w:val="0"/>
        <w:autoSpaceDN w:val="0"/>
        <w:adjustRightInd w:val="0"/>
        <w:spacing w:after="240"/>
        <w:rPr>
          <w:rFonts w:asciiTheme="majorHAnsi" w:hAnsiTheme="majorHAnsi" w:cstheme="majorHAnsi"/>
          <w:b/>
          <w:sz w:val="20"/>
          <w:szCs w:val="20"/>
        </w:rPr>
      </w:pPr>
      <w:r w:rsidRPr="000460EA">
        <w:rPr>
          <w:rFonts w:asciiTheme="majorHAnsi" w:hAnsiTheme="majorHAnsi" w:cstheme="majorHAnsi"/>
          <w:b/>
          <w:iCs/>
          <w:sz w:val="20"/>
          <w:szCs w:val="20"/>
        </w:rPr>
        <w:t>Steps in the Appeal Process</w:t>
      </w:r>
    </w:p>
    <w:p w14:paraId="68AA78F6" w14:textId="77777777" w:rsidR="00BC2466" w:rsidRPr="00686F61" w:rsidRDefault="00BC2466" w:rsidP="00BC2466">
      <w:pPr>
        <w:spacing w:after="150" w:line="300" w:lineRule="atLeast"/>
        <w:rPr>
          <w:rFonts w:asciiTheme="majorHAnsi" w:eastAsia="Times New Roman" w:hAnsiTheme="majorHAnsi" w:cs="Arial"/>
          <w:color w:val="333333"/>
          <w:sz w:val="20"/>
          <w:szCs w:val="20"/>
        </w:rPr>
      </w:pPr>
      <w:r w:rsidRPr="00686F61">
        <w:rPr>
          <w:rFonts w:asciiTheme="majorHAnsi" w:eastAsia="Times New Roman" w:hAnsiTheme="majorHAnsi" w:cs="Arial"/>
          <w:color w:val="333333"/>
          <w:sz w:val="20"/>
          <w:szCs w:val="20"/>
        </w:rPr>
        <w:t>Step 1: Conference with the Evaluator -Within five (5) calendar days of receipt of the written request for appeal the teacher shall confer with the lead evaluator(s). The conference shall be an informal meeting wherein the authoring administrator and the teacher are able to discuss the evaluation and attempt to resolve the areas of dispute.</w:t>
      </w:r>
    </w:p>
    <w:p w14:paraId="6EEF6169" w14:textId="7DBD054B" w:rsidR="00BC2466" w:rsidRPr="00686F61" w:rsidRDefault="00BC2466" w:rsidP="00BC2466">
      <w:pPr>
        <w:spacing w:after="150" w:line="300" w:lineRule="atLeast"/>
        <w:rPr>
          <w:rFonts w:asciiTheme="majorHAnsi" w:eastAsia="Times New Roman" w:hAnsiTheme="majorHAnsi" w:cs="Arial"/>
          <w:color w:val="333333"/>
          <w:sz w:val="20"/>
          <w:szCs w:val="20"/>
        </w:rPr>
      </w:pPr>
      <w:r w:rsidRPr="00686F61">
        <w:rPr>
          <w:rFonts w:asciiTheme="majorHAnsi" w:eastAsia="Times New Roman" w:hAnsiTheme="majorHAnsi" w:cs="Arial"/>
          <w:color w:val="333333"/>
          <w:sz w:val="20"/>
          <w:szCs w:val="20"/>
        </w:rPr>
        <w:t>Step 2: Conference with the authoring administrator's immediate supervisor: If the teacher is not satisfied with the outcome(s) of the conference, then he/she shall elevate the appeal within (5) calendar days after the conference to the authoring administrator’s immediate supervisor. The teacher must forward the initial written appeal to the immediate supervisor of the authoring administrator. Within five (5) calendar days of receipt of the elevated request for appeal the teacher shall confer with the authoring administrator’s immediate supervisor. The conference shall be an informal meeting wherein the authoring admini</w:t>
      </w:r>
      <w:r w:rsidR="00B415E3" w:rsidRPr="00686F61">
        <w:rPr>
          <w:rFonts w:asciiTheme="majorHAnsi" w:eastAsia="Times New Roman" w:hAnsiTheme="majorHAnsi" w:cs="Arial"/>
          <w:color w:val="333333"/>
          <w:sz w:val="20"/>
          <w:szCs w:val="20"/>
        </w:rPr>
        <w:t xml:space="preserve">strator's immediate supervisor </w:t>
      </w:r>
      <w:r w:rsidRPr="00686F61">
        <w:rPr>
          <w:rFonts w:asciiTheme="majorHAnsi" w:eastAsia="Times New Roman" w:hAnsiTheme="majorHAnsi" w:cs="Arial"/>
          <w:color w:val="333333"/>
          <w:sz w:val="20"/>
          <w:szCs w:val="20"/>
        </w:rPr>
        <w:t>and the teacher are able to discuss the evaluation and attempt to resolve the areas of dispute.</w:t>
      </w:r>
    </w:p>
    <w:p w14:paraId="7078F67F" w14:textId="77777777" w:rsidR="00BC2466" w:rsidRPr="00686F61" w:rsidRDefault="00BC2466" w:rsidP="00BC2466">
      <w:pPr>
        <w:spacing w:after="150" w:line="300" w:lineRule="atLeast"/>
        <w:rPr>
          <w:rFonts w:asciiTheme="majorHAnsi" w:eastAsia="Times New Roman" w:hAnsiTheme="majorHAnsi" w:cs="Arial"/>
          <w:color w:val="333333"/>
          <w:sz w:val="20"/>
          <w:szCs w:val="20"/>
        </w:rPr>
      </w:pPr>
      <w:r w:rsidRPr="00686F61">
        <w:rPr>
          <w:rFonts w:asciiTheme="majorHAnsi" w:eastAsia="Times New Roman" w:hAnsiTheme="majorHAnsi" w:cs="Arial"/>
          <w:color w:val="333333"/>
          <w:sz w:val="20"/>
          <w:szCs w:val="20"/>
        </w:rPr>
        <w:t>Step 3: Conference with the Deputy Superintendent – If the teacher is not satisfied with the outcome(s) of Step 2, then he/she shall elevate the appeal in writing within (5) calendar days after the conference to the Deputy Superintendent. The teacher must forward the initial written appeal to the Deputy Superintendent. Within five (5) calendar days of receipt of the elevated request for appeal the teacher shall confer with the Deputy Superintendent. The conference shall be an informal meeting wherein the Deputy Superintendent and the teacher are able to discuss the evaluation and attempt to resolve the areas of dispute.</w:t>
      </w:r>
    </w:p>
    <w:p w14:paraId="6B9561FE" w14:textId="77777777" w:rsidR="00BC2466" w:rsidRPr="00686F61" w:rsidRDefault="00BC2466" w:rsidP="00BC2466">
      <w:pPr>
        <w:spacing w:after="150" w:line="300" w:lineRule="atLeast"/>
        <w:rPr>
          <w:rFonts w:asciiTheme="majorHAnsi" w:eastAsia="Times New Roman" w:hAnsiTheme="majorHAnsi" w:cs="Arial"/>
          <w:color w:val="333333"/>
          <w:sz w:val="20"/>
          <w:szCs w:val="20"/>
        </w:rPr>
      </w:pPr>
      <w:r w:rsidRPr="00686F61">
        <w:rPr>
          <w:rFonts w:asciiTheme="majorHAnsi" w:eastAsia="Times New Roman" w:hAnsiTheme="majorHAnsi" w:cs="Arial"/>
          <w:color w:val="333333"/>
          <w:sz w:val="20"/>
          <w:szCs w:val="20"/>
        </w:rPr>
        <w:t xml:space="preserve">Step 4: Appeal to the District Superintendent - If the teacher is not satisfied with the outcome(s) of Step 3, he/she may appeal to the District Superintendent within five (5) calendar days after the conference. The teacher must forward the initial written appeal to the District Superintendent. A meeting shall be held before the District </w:t>
      </w:r>
      <w:r w:rsidRPr="00686F61">
        <w:rPr>
          <w:rFonts w:asciiTheme="majorHAnsi" w:eastAsia="Times New Roman" w:hAnsiTheme="majorHAnsi" w:cs="Arial"/>
          <w:color w:val="333333"/>
          <w:sz w:val="20"/>
          <w:szCs w:val="20"/>
        </w:rPr>
        <w:lastRenderedPageBreak/>
        <w:t>Superintendent issues his/her decision, in writing, within 45 calendar days from the date the appeal was commenced.</w:t>
      </w:r>
    </w:p>
    <w:p w14:paraId="5CDD30DA" w14:textId="77777777" w:rsidR="00BC2466" w:rsidRPr="00686F61" w:rsidRDefault="00BC2466" w:rsidP="00BC2466">
      <w:pPr>
        <w:spacing w:after="150" w:line="300" w:lineRule="atLeast"/>
        <w:rPr>
          <w:rFonts w:asciiTheme="majorHAnsi" w:eastAsia="Times New Roman" w:hAnsiTheme="majorHAnsi" w:cs="Arial"/>
          <w:color w:val="333333"/>
          <w:sz w:val="20"/>
          <w:szCs w:val="20"/>
        </w:rPr>
      </w:pPr>
      <w:r w:rsidRPr="00686F61">
        <w:rPr>
          <w:rFonts w:asciiTheme="majorHAnsi" w:eastAsia="Times New Roman" w:hAnsiTheme="majorHAnsi" w:cs="Arial"/>
          <w:color w:val="333333"/>
          <w:sz w:val="20"/>
          <w:szCs w:val="20"/>
        </w:rPr>
        <w:t>Step 5: Appeal to an Arbitrator - The final level of the appeal shall be to an arbitrator. Notice of Intent to arbitrate must be filed with the BOCES within 15 calendar days of the Step 4 decision.</w:t>
      </w:r>
    </w:p>
    <w:p w14:paraId="2CA80479" w14:textId="77777777" w:rsidR="00BC2466" w:rsidRPr="00686F61" w:rsidRDefault="00BC2466" w:rsidP="00BC2466">
      <w:pPr>
        <w:spacing w:after="150" w:line="300" w:lineRule="atLeast"/>
        <w:rPr>
          <w:rFonts w:asciiTheme="majorHAnsi" w:eastAsia="Times New Roman" w:hAnsiTheme="majorHAnsi" w:cs="Arial"/>
          <w:color w:val="333333"/>
          <w:sz w:val="20"/>
          <w:szCs w:val="20"/>
        </w:rPr>
      </w:pPr>
      <w:r w:rsidRPr="00686F61">
        <w:rPr>
          <w:rFonts w:asciiTheme="majorHAnsi" w:eastAsia="Times New Roman" w:hAnsiTheme="majorHAnsi" w:cs="Arial"/>
          <w:color w:val="333333"/>
          <w:sz w:val="20"/>
          <w:szCs w:val="20"/>
        </w:rPr>
        <w:t>All demands for arbitration shall be filed with a mutually agreed upon arbitrator who will hear the case within 30 calendar days of the notice of intent to arbitrate.</w:t>
      </w:r>
    </w:p>
    <w:p w14:paraId="44C0514D" w14:textId="40AA20F5" w:rsidR="00BC2466" w:rsidRPr="00686F61" w:rsidRDefault="00BC2466" w:rsidP="00BC2466">
      <w:pPr>
        <w:spacing w:after="150" w:line="300" w:lineRule="atLeast"/>
        <w:rPr>
          <w:rFonts w:asciiTheme="majorHAnsi" w:eastAsia="Times New Roman" w:hAnsiTheme="majorHAnsi" w:cs="Arial"/>
          <w:color w:val="333333"/>
          <w:sz w:val="20"/>
          <w:szCs w:val="20"/>
        </w:rPr>
      </w:pPr>
      <w:r w:rsidRPr="00686F61">
        <w:rPr>
          <w:rFonts w:asciiTheme="majorHAnsi" w:eastAsia="Times New Roman" w:hAnsiTheme="majorHAnsi" w:cs="Arial"/>
          <w:color w:val="333333"/>
          <w:sz w:val="20"/>
          <w:szCs w:val="20"/>
        </w:rPr>
        <w:t xml:space="preserve">The decision shall be final and binding, and not subject to the grievance procedure or to review in any forum, except as set forth in Education Law §3012-d. The arbitrator shall </w:t>
      </w:r>
      <w:proofErr w:type="gramStart"/>
      <w:r w:rsidRPr="00686F61">
        <w:rPr>
          <w:rFonts w:asciiTheme="majorHAnsi" w:eastAsia="Times New Roman" w:hAnsiTheme="majorHAnsi" w:cs="Arial"/>
          <w:color w:val="333333"/>
          <w:sz w:val="20"/>
          <w:szCs w:val="20"/>
        </w:rPr>
        <w:t>make a decision</w:t>
      </w:r>
      <w:proofErr w:type="gramEnd"/>
      <w:r w:rsidRPr="00686F61">
        <w:rPr>
          <w:rFonts w:asciiTheme="majorHAnsi" w:eastAsia="Times New Roman" w:hAnsiTheme="majorHAnsi" w:cs="Arial"/>
          <w:color w:val="333333"/>
          <w:sz w:val="20"/>
          <w:szCs w:val="20"/>
        </w:rPr>
        <w:t xml:space="preserve"> on an expedited basis n</w:t>
      </w:r>
      <w:r w:rsidR="00B415E3" w:rsidRPr="00686F61">
        <w:rPr>
          <w:rFonts w:asciiTheme="majorHAnsi" w:eastAsia="Times New Roman" w:hAnsiTheme="majorHAnsi" w:cs="Arial"/>
          <w:color w:val="333333"/>
          <w:sz w:val="20"/>
          <w:szCs w:val="20"/>
        </w:rPr>
        <w:t xml:space="preserve">ot to exceed 60 days from the </w:t>
      </w:r>
      <w:r w:rsidRPr="00686F61">
        <w:rPr>
          <w:rFonts w:asciiTheme="majorHAnsi" w:eastAsia="Times New Roman" w:hAnsiTheme="majorHAnsi" w:cs="Arial"/>
          <w:color w:val="333333"/>
          <w:sz w:val="20"/>
          <w:szCs w:val="20"/>
        </w:rPr>
        <w:t>notice of intent to arbitrate. A copy of the decision shall be provided to the teacher and to the employee responsible for issuing the annual professional performance review or issuing and/or implementing the teacher improvement plan, as well as the District Superintendent.</w:t>
      </w:r>
    </w:p>
    <w:p w14:paraId="15AC821D" w14:textId="79A7BA2E" w:rsidR="00E256ED" w:rsidRPr="00686F61" w:rsidRDefault="002A15F7" w:rsidP="007D6B18">
      <w:pPr>
        <w:widowControl w:val="0"/>
        <w:autoSpaceDE w:val="0"/>
        <w:autoSpaceDN w:val="0"/>
        <w:adjustRightInd w:val="0"/>
        <w:spacing w:after="240"/>
        <w:rPr>
          <w:rFonts w:asciiTheme="majorHAnsi" w:hAnsiTheme="majorHAnsi" w:cstheme="majorHAnsi"/>
          <w:sz w:val="20"/>
          <w:szCs w:val="20"/>
        </w:rPr>
      </w:pPr>
      <w:r w:rsidRPr="00686F61">
        <w:rPr>
          <w:rFonts w:asciiTheme="majorHAnsi" w:hAnsiTheme="majorHAnsi" w:cstheme="majorHAnsi"/>
          <w:sz w:val="20"/>
          <w:szCs w:val="20"/>
        </w:rPr>
        <w:br w:type="page"/>
      </w:r>
      <w:r w:rsidR="00987A34" w:rsidRPr="00686F61">
        <w:rPr>
          <w:rFonts w:asciiTheme="majorHAnsi" w:hAnsiTheme="majorHAnsi" w:cstheme="majorHAnsi"/>
          <w:b/>
          <w:bCs/>
          <w:sz w:val="20"/>
          <w:szCs w:val="20"/>
        </w:rPr>
        <w:lastRenderedPageBreak/>
        <w:t>PRINCIPAL IMPROVEMENT PLAN</w:t>
      </w:r>
    </w:p>
    <w:p w14:paraId="16085513" w14:textId="5A7D7660" w:rsidR="00E256ED" w:rsidRPr="00421894" w:rsidRDefault="00E256ED" w:rsidP="00E256ED">
      <w:pPr>
        <w:rPr>
          <w:rFonts w:asciiTheme="majorHAnsi" w:hAnsiTheme="majorHAnsi" w:cstheme="majorHAnsi"/>
          <w:sz w:val="20"/>
          <w:szCs w:val="20"/>
        </w:rPr>
      </w:pPr>
      <w:r w:rsidRPr="00F5572C">
        <w:rPr>
          <w:rFonts w:asciiTheme="majorHAnsi" w:hAnsiTheme="majorHAnsi" w:cstheme="majorHAnsi"/>
          <w:sz w:val="20"/>
          <w:szCs w:val="20"/>
        </w:rPr>
        <w:t>Upon rating a principal as ineffective or developing, an improvement plan must be developed and commenced no later than ten (10) school days after the first day of the school year for principals.  The evaluator, in conjunction with t</w:t>
      </w:r>
      <w:r w:rsidRPr="00421894">
        <w:rPr>
          <w:rFonts w:asciiTheme="majorHAnsi" w:hAnsiTheme="majorHAnsi" w:cstheme="majorHAnsi"/>
          <w:sz w:val="20"/>
          <w:szCs w:val="20"/>
        </w:rPr>
        <w:t>he principal</w:t>
      </w:r>
      <w:r w:rsidR="00E937AA" w:rsidRPr="00421894">
        <w:rPr>
          <w:rFonts w:asciiTheme="majorHAnsi" w:hAnsiTheme="majorHAnsi" w:cstheme="majorHAnsi"/>
          <w:sz w:val="20"/>
          <w:szCs w:val="20"/>
        </w:rPr>
        <w:t xml:space="preserve"> and ASA representative (if requested)</w:t>
      </w:r>
      <w:r w:rsidRPr="00421894">
        <w:rPr>
          <w:rFonts w:asciiTheme="majorHAnsi" w:hAnsiTheme="majorHAnsi" w:cstheme="majorHAnsi"/>
          <w:sz w:val="20"/>
          <w:szCs w:val="20"/>
        </w:rPr>
        <w:t>, must develop an improvement plan that contains:</w:t>
      </w:r>
    </w:p>
    <w:p w14:paraId="58B478C4" w14:textId="77777777" w:rsidR="00E256ED" w:rsidRPr="00421894" w:rsidRDefault="00E256ED" w:rsidP="00E256ED">
      <w:pPr>
        <w:rPr>
          <w:rFonts w:asciiTheme="majorHAnsi" w:hAnsiTheme="majorHAnsi" w:cstheme="majorHAnsi"/>
          <w:sz w:val="20"/>
          <w:szCs w:val="20"/>
        </w:rPr>
      </w:pPr>
    </w:p>
    <w:p w14:paraId="1E89E041" w14:textId="77777777" w:rsidR="00E256ED" w:rsidRPr="00F5572C" w:rsidRDefault="00E256ED" w:rsidP="00E256ED">
      <w:pPr>
        <w:pStyle w:val="ListParagraph"/>
        <w:numPr>
          <w:ilvl w:val="0"/>
          <w:numId w:val="12"/>
        </w:numPr>
        <w:rPr>
          <w:rFonts w:asciiTheme="majorHAnsi" w:hAnsiTheme="majorHAnsi" w:cstheme="majorHAnsi"/>
          <w:sz w:val="20"/>
          <w:szCs w:val="20"/>
        </w:rPr>
      </w:pPr>
      <w:r w:rsidRPr="00F5572C">
        <w:rPr>
          <w:rFonts w:asciiTheme="majorHAnsi" w:hAnsiTheme="majorHAnsi" w:cstheme="majorHAnsi"/>
          <w:sz w:val="20"/>
          <w:szCs w:val="20"/>
        </w:rPr>
        <w:t>A clear delineation of the areas in need of improvement that resulted in the ineffective or developing assessment.</w:t>
      </w:r>
    </w:p>
    <w:p w14:paraId="2A6CEA6B" w14:textId="77777777" w:rsidR="00E256ED" w:rsidRPr="00F5572C" w:rsidRDefault="00E256ED" w:rsidP="00E256ED">
      <w:pPr>
        <w:pStyle w:val="ListParagraph"/>
        <w:rPr>
          <w:rFonts w:asciiTheme="majorHAnsi" w:hAnsiTheme="majorHAnsi" w:cstheme="majorHAnsi"/>
          <w:sz w:val="20"/>
          <w:szCs w:val="20"/>
        </w:rPr>
      </w:pPr>
    </w:p>
    <w:p w14:paraId="2F69C551" w14:textId="77777777" w:rsidR="00E256ED" w:rsidRPr="00F5572C" w:rsidRDefault="00E256ED" w:rsidP="00E256ED">
      <w:pPr>
        <w:pStyle w:val="ListParagraph"/>
        <w:numPr>
          <w:ilvl w:val="0"/>
          <w:numId w:val="12"/>
        </w:numPr>
        <w:rPr>
          <w:rFonts w:asciiTheme="majorHAnsi" w:hAnsiTheme="majorHAnsi" w:cstheme="majorHAnsi"/>
          <w:sz w:val="20"/>
          <w:szCs w:val="20"/>
        </w:rPr>
      </w:pPr>
      <w:r w:rsidRPr="00F5572C">
        <w:rPr>
          <w:rFonts w:asciiTheme="majorHAnsi" w:hAnsiTheme="majorHAnsi" w:cstheme="majorHAnsi"/>
          <w:sz w:val="20"/>
          <w:szCs w:val="20"/>
        </w:rPr>
        <w:t>Specific improvement goal/outcome statements.</w:t>
      </w:r>
    </w:p>
    <w:p w14:paraId="07C381FB" w14:textId="77777777" w:rsidR="00E256ED" w:rsidRPr="00F5572C" w:rsidRDefault="00E256ED" w:rsidP="00E256ED">
      <w:pPr>
        <w:rPr>
          <w:rFonts w:asciiTheme="majorHAnsi" w:hAnsiTheme="majorHAnsi" w:cstheme="majorHAnsi"/>
          <w:sz w:val="20"/>
          <w:szCs w:val="20"/>
        </w:rPr>
      </w:pPr>
    </w:p>
    <w:p w14:paraId="725E2D95" w14:textId="77777777" w:rsidR="00E256ED" w:rsidRPr="00F5572C" w:rsidRDefault="00E256ED" w:rsidP="00E256ED">
      <w:pPr>
        <w:pStyle w:val="ListParagraph"/>
        <w:numPr>
          <w:ilvl w:val="0"/>
          <w:numId w:val="12"/>
        </w:numPr>
        <w:rPr>
          <w:rFonts w:asciiTheme="majorHAnsi" w:hAnsiTheme="majorHAnsi" w:cstheme="majorHAnsi"/>
          <w:sz w:val="20"/>
          <w:szCs w:val="20"/>
        </w:rPr>
      </w:pPr>
      <w:r w:rsidRPr="00F5572C">
        <w:rPr>
          <w:rFonts w:asciiTheme="majorHAnsi" w:hAnsiTheme="majorHAnsi" w:cstheme="majorHAnsi"/>
          <w:sz w:val="20"/>
          <w:szCs w:val="20"/>
        </w:rPr>
        <w:t>Differentiated activities (where applicable) to support improvement.</w:t>
      </w:r>
    </w:p>
    <w:p w14:paraId="22079E33" w14:textId="77777777" w:rsidR="00E256ED" w:rsidRPr="00F5572C" w:rsidRDefault="00E256ED" w:rsidP="00E256ED">
      <w:pPr>
        <w:pStyle w:val="ListParagraph"/>
        <w:rPr>
          <w:rFonts w:asciiTheme="majorHAnsi" w:hAnsiTheme="majorHAnsi" w:cstheme="majorHAnsi"/>
          <w:sz w:val="20"/>
          <w:szCs w:val="20"/>
        </w:rPr>
      </w:pPr>
    </w:p>
    <w:p w14:paraId="194CC1C1" w14:textId="77777777" w:rsidR="00E256ED" w:rsidRPr="00F5572C" w:rsidRDefault="00E256ED" w:rsidP="00E256ED">
      <w:pPr>
        <w:pStyle w:val="ListParagraph"/>
        <w:numPr>
          <w:ilvl w:val="0"/>
          <w:numId w:val="12"/>
        </w:numPr>
        <w:rPr>
          <w:rFonts w:asciiTheme="majorHAnsi" w:hAnsiTheme="majorHAnsi" w:cstheme="majorHAnsi"/>
          <w:sz w:val="20"/>
          <w:szCs w:val="20"/>
        </w:rPr>
      </w:pPr>
      <w:r w:rsidRPr="00F5572C">
        <w:rPr>
          <w:rFonts w:asciiTheme="majorHAnsi" w:hAnsiTheme="majorHAnsi" w:cstheme="majorHAnsi"/>
          <w:sz w:val="20"/>
          <w:szCs w:val="20"/>
        </w:rPr>
        <w:t>Timeline for achieving improvement.</w:t>
      </w:r>
    </w:p>
    <w:p w14:paraId="30B1B792" w14:textId="77777777" w:rsidR="00E256ED" w:rsidRPr="00F5572C" w:rsidRDefault="00E256ED" w:rsidP="00E256ED">
      <w:pPr>
        <w:rPr>
          <w:rFonts w:asciiTheme="majorHAnsi" w:hAnsiTheme="majorHAnsi" w:cstheme="majorHAnsi"/>
          <w:sz w:val="20"/>
          <w:szCs w:val="20"/>
        </w:rPr>
      </w:pPr>
    </w:p>
    <w:p w14:paraId="2CDC2732" w14:textId="77777777" w:rsidR="00E256ED" w:rsidRPr="00F5572C" w:rsidRDefault="00E256ED" w:rsidP="00E256ED">
      <w:pPr>
        <w:pStyle w:val="ListParagraph"/>
        <w:numPr>
          <w:ilvl w:val="0"/>
          <w:numId w:val="12"/>
        </w:numPr>
        <w:rPr>
          <w:rFonts w:asciiTheme="majorHAnsi" w:hAnsiTheme="majorHAnsi" w:cstheme="majorHAnsi"/>
          <w:sz w:val="20"/>
          <w:szCs w:val="20"/>
        </w:rPr>
      </w:pPr>
      <w:r w:rsidRPr="00F5572C">
        <w:rPr>
          <w:rFonts w:asciiTheme="majorHAnsi" w:hAnsiTheme="majorHAnsi" w:cstheme="majorHAnsi"/>
          <w:sz w:val="20"/>
          <w:szCs w:val="20"/>
        </w:rPr>
        <w:t>Resources to achieve goal.</w:t>
      </w:r>
    </w:p>
    <w:p w14:paraId="14D863C3" w14:textId="77777777" w:rsidR="00E256ED" w:rsidRPr="00F5572C" w:rsidRDefault="00E256ED" w:rsidP="00E256ED">
      <w:pPr>
        <w:pStyle w:val="ListParagraph"/>
        <w:rPr>
          <w:rFonts w:asciiTheme="majorHAnsi" w:hAnsiTheme="majorHAnsi" w:cstheme="majorHAnsi"/>
          <w:sz w:val="20"/>
          <w:szCs w:val="20"/>
        </w:rPr>
      </w:pPr>
    </w:p>
    <w:p w14:paraId="4C77E4F7" w14:textId="77777777" w:rsidR="00E256ED" w:rsidRPr="00F5572C" w:rsidRDefault="00E256ED" w:rsidP="00E256ED">
      <w:pPr>
        <w:pStyle w:val="ListParagraph"/>
        <w:numPr>
          <w:ilvl w:val="0"/>
          <w:numId w:val="12"/>
        </w:numPr>
        <w:rPr>
          <w:rFonts w:asciiTheme="majorHAnsi" w:hAnsiTheme="majorHAnsi" w:cstheme="majorHAnsi"/>
          <w:sz w:val="20"/>
          <w:szCs w:val="20"/>
        </w:rPr>
      </w:pPr>
      <w:r w:rsidRPr="00F5572C">
        <w:rPr>
          <w:rFonts w:asciiTheme="majorHAnsi" w:hAnsiTheme="majorHAnsi" w:cstheme="majorHAnsi"/>
          <w:sz w:val="20"/>
          <w:szCs w:val="20"/>
        </w:rPr>
        <w:t>A formative evaluation process documenting meetings strategically scheduled throughout the year to assess progress.  These meetings shall occur at least twice during the year:  the first by December 15 and the second by March 15.  A written summary of feedback on progress will be provided within seven days of each meeting.  Written comments by the principal must be received no later than ten (10) school days after receipt of the document.</w:t>
      </w:r>
    </w:p>
    <w:p w14:paraId="2E97A941" w14:textId="77777777" w:rsidR="00E256ED" w:rsidRPr="00F5572C" w:rsidRDefault="00E256ED" w:rsidP="00E256ED">
      <w:pPr>
        <w:rPr>
          <w:rFonts w:asciiTheme="majorHAnsi" w:hAnsiTheme="majorHAnsi" w:cstheme="majorHAnsi"/>
          <w:sz w:val="20"/>
          <w:szCs w:val="20"/>
        </w:rPr>
      </w:pPr>
    </w:p>
    <w:p w14:paraId="0B44EE12" w14:textId="77777777" w:rsidR="00E256ED" w:rsidRPr="00F5572C" w:rsidRDefault="00E256ED" w:rsidP="00E256ED">
      <w:pPr>
        <w:pStyle w:val="ListParagraph"/>
        <w:numPr>
          <w:ilvl w:val="0"/>
          <w:numId w:val="12"/>
        </w:numPr>
        <w:rPr>
          <w:rFonts w:asciiTheme="majorHAnsi" w:hAnsiTheme="majorHAnsi" w:cstheme="majorHAnsi"/>
          <w:sz w:val="20"/>
          <w:szCs w:val="20"/>
        </w:rPr>
      </w:pPr>
      <w:r w:rsidRPr="00F5572C">
        <w:rPr>
          <w:rFonts w:asciiTheme="majorHAnsi" w:hAnsiTheme="majorHAnsi" w:cstheme="majorHAnsi"/>
          <w:sz w:val="20"/>
          <w:szCs w:val="20"/>
        </w:rPr>
        <w:t>A final written summative assessment delineating progress made with an opportunity for comments by the principal.</w:t>
      </w:r>
    </w:p>
    <w:p w14:paraId="6E6DD8A4" w14:textId="77777777" w:rsidR="00E256ED" w:rsidRPr="00F5572C" w:rsidRDefault="00E256ED" w:rsidP="00E256ED">
      <w:pPr>
        <w:pStyle w:val="ListParagraph"/>
        <w:rPr>
          <w:rFonts w:asciiTheme="majorHAnsi" w:hAnsiTheme="majorHAnsi" w:cstheme="majorHAnsi"/>
          <w:sz w:val="20"/>
          <w:szCs w:val="20"/>
        </w:rPr>
      </w:pPr>
    </w:p>
    <w:p w14:paraId="071CFCF3" w14:textId="77777777" w:rsidR="00161408" w:rsidRPr="00F5572C" w:rsidRDefault="00161408">
      <w:pPr>
        <w:rPr>
          <w:rFonts w:asciiTheme="majorHAnsi" w:hAnsiTheme="majorHAnsi" w:cstheme="majorHAnsi"/>
          <w:b/>
          <w:sz w:val="20"/>
          <w:szCs w:val="20"/>
        </w:rPr>
      </w:pPr>
      <w:r w:rsidRPr="00F5572C">
        <w:rPr>
          <w:rFonts w:asciiTheme="majorHAnsi" w:hAnsiTheme="majorHAnsi" w:cstheme="majorHAnsi"/>
          <w:b/>
          <w:sz w:val="20"/>
          <w:szCs w:val="20"/>
        </w:rPr>
        <w:br w:type="page"/>
      </w:r>
    </w:p>
    <w:p w14:paraId="7E20A302" w14:textId="77777777" w:rsidR="00E256ED" w:rsidRPr="00F5572C" w:rsidRDefault="00E256ED" w:rsidP="00E256ED">
      <w:pPr>
        <w:rPr>
          <w:rFonts w:asciiTheme="majorHAnsi" w:hAnsiTheme="majorHAnsi" w:cstheme="majorHAnsi"/>
          <w:b/>
          <w:sz w:val="20"/>
          <w:szCs w:val="20"/>
        </w:rPr>
      </w:pPr>
      <w:r w:rsidRPr="00F5572C">
        <w:rPr>
          <w:rFonts w:asciiTheme="majorHAnsi" w:hAnsiTheme="majorHAnsi" w:cstheme="majorHAnsi"/>
          <w:b/>
          <w:sz w:val="20"/>
          <w:szCs w:val="20"/>
        </w:rPr>
        <w:lastRenderedPageBreak/>
        <w:t>Principal Improvement Plan</w:t>
      </w:r>
    </w:p>
    <w:p w14:paraId="451A6E6D" w14:textId="77777777" w:rsidR="00E256ED" w:rsidRPr="00F5572C" w:rsidRDefault="00E256ED" w:rsidP="00E256ED">
      <w:pPr>
        <w:rPr>
          <w:rFonts w:asciiTheme="majorHAnsi" w:hAnsiTheme="majorHAnsi" w:cstheme="majorHAnsi"/>
          <w:sz w:val="20"/>
          <w:szCs w:val="20"/>
        </w:rPr>
      </w:pPr>
    </w:p>
    <w:p w14:paraId="220B1840" w14:textId="77777777" w:rsidR="00E256ED" w:rsidRPr="00F5572C" w:rsidRDefault="00E256ED" w:rsidP="00E256ED">
      <w:pPr>
        <w:rPr>
          <w:rFonts w:asciiTheme="majorHAnsi" w:hAnsiTheme="majorHAnsi" w:cstheme="majorHAnsi"/>
          <w:sz w:val="20"/>
          <w:szCs w:val="20"/>
        </w:rPr>
      </w:pPr>
    </w:p>
    <w:p w14:paraId="1EAE2220"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Name of Principal:  _________________________________________________</w:t>
      </w:r>
    </w:p>
    <w:p w14:paraId="195FD50F" w14:textId="77777777" w:rsidR="00E256ED" w:rsidRPr="000460EA" w:rsidRDefault="00E256ED" w:rsidP="00E256ED">
      <w:pPr>
        <w:rPr>
          <w:rFonts w:asciiTheme="majorHAnsi" w:hAnsiTheme="majorHAnsi" w:cstheme="majorHAnsi"/>
          <w:b/>
          <w:sz w:val="20"/>
          <w:szCs w:val="20"/>
        </w:rPr>
      </w:pPr>
    </w:p>
    <w:p w14:paraId="0C7D531B"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School Building:  ___________________________________________________</w:t>
      </w:r>
    </w:p>
    <w:p w14:paraId="3EE9DE31" w14:textId="77777777" w:rsidR="00E256ED" w:rsidRPr="00F5572C" w:rsidRDefault="00E256ED" w:rsidP="00E256ED">
      <w:pPr>
        <w:rPr>
          <w:rFonts w:asciiTheme="majorHAnsi" w:hAnsiTheme="majorHAnsi" w:cstheme="majorHAnsi"/>
          <w:sz w:val="20"/>
          <w:szCs w:val="20"/>
        </w:rPr>
      </w:pPr>
    </w:p>
    <w:p w14:paraId="2CFDDE29" w14:textId="77777777" w:rsidR="00E256ED" w:rsidRPr="000460EA" w:rsidRDefault="00E256ED" w:rsidP="00E256ED">
      <w:pPr>
        <w:rPr>
          <w:rFonts w:asciiTheme="majorHAnsi" w:hAnsiTheme="majorHAnsi" w:cstheme="majorHAnsi"/>
          <w:b/>
          <w:sz w:val="20"/>
          <w:szCs w:val="20"/>
        </w:rPr>
      </w:pPr>
    </w:p>
    <w:p w14:paraId="22409500"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Areas in Need of Improvement:</w:t>
      </w:r>
    </w:p>
    <w:p w14:paraId="22A0ED21" w14:textId="77777777" w:rsidR="00E256ED" w:rsidRPr="000460EA" w:rsidRDefault="00E256ED" w:rsidP="00E256ED">
      <w:pPr>
        <w:rPr>
          <w:rFonts w:asciiTheme="majorHAnsi" w:hAnsiTheme="majorHAnsi" w:cstheme="majorHAnsi"/>
          <w:b/>
          <w:sz w:val="20"/>
          <w:szCs w:val="20"/>
        </w:rPr>
      </w:pPr>
    </w:p>
    <w:p w14:paraId="12B5D372" w14:textId="77777777" w:rsidR="00E256ED" w:rsidRPr="000460EA" w:rsidRDefault="00E256ED" w:rsidP="00E256ED">
      <w:pPr>
        <w:rPr>
          <w:rFonts w:asciiTheme="majorHAnsi" w:hAnsiTheme="majorHAnsi" w:cstheme="majorHAnsi"/>
          <w:b/>
          <w:sz w:val="20"/>
          <w:szCs w:val="20"/>
        </w:rPr>
      </w:pPr>
    </w:p>
    <w:p w14:paraId="647D88B0" w14:textId="77777777" w:rsidR="00E256ED" w:rsidRPr="000460EA" w:rsidRDefault="00E256ED" w:rsidP="00E256ED">
      <w:pPr>
        <w:rPr>
          <w:rFonts w:asciiTheme="majorHAnsi" w:hAnsiTheme="majorHAnsi" w:cstheme="majorHAnsi"/>
          <w:b/>
          <w:sz w:val="20"/>
          <w:szCs w:val="20"/>
        </w:rPr>
      </w:pPr>
    </w:p>
    <w:p w14:paraId="3EF1C4B2"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Improvement Goal/Outcome/Statements:</w:t>
      </w:r>
    </w:p>
    <w:p w14:paraId="5C13A4B3" w14:textId="77777777" w:rsidR="00E256ED" w:rsidRPr="000460EA" w:rsidRDefault="00E256ED" w:rsidP="00E256ED">
      <w:pPr>
        <w:rPr>
          <w:rFonts w:asciiTheme="majorHAnsi" w:hAnsiTheme="majorHAnsi" w:cstheme="majorHAnsi"/>
          <w:b/>
          <w:sz w:val="20"/>
          <w:szCs w:val="20"/>
        </w:rPr>
      </w:pPr>
    </w:p>
    <w:p w14:paraId="78A23E2A" w14:textId="77777777" w:rsidR="00E256ED" w:rsidRPr="000460EA" w:rsidRDefault="00E256ED" w:rsidP="00E256ED">
      <w:pPr>
        <w:rPr>
          <w:rFonts w:asciiTheme="majorHAnsi" w:hAnsiTheme="majorHAnsi" w:cstheme="majorHAnsi"/>
          <w:b/>
          <w:sz w:val="20"/>
          <w:szCs w:val="20"/>
        </w:rPr>
      </w:pPr>
    </w:p>
    <w:p w14:paraId="0337DAFB" w14:textId="77777777" w:rsidR="00E256ED" w:rsidRPr="000460EA" w:rsidRDefault="00E256ED" w:rsidP="00E256ED">
      <w:pPr>
        <w:rPr>
          <w:rFonts w:asciiTheme="majorHAnsi" w:hAnsiTheme="majorHAnsi" w:cstheme="majorHAnsi"/>
          <w:b/>
          <w:sz w:val="20"/>
          <w:szCs w:val="20"/>
        </w:rPr>
      </w:pPr>
    </w:p>
    <w:p w14:paraId="10D87D45"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Differentiated Activities (where applicable) to Support Improvement:</w:t>
      </w:r>
    </w:p>
    <w:p w14:paraId="5C4A6861" w14:textId="77777777" w:rsidR="00E256ED" w:rsidRPr="000460EA" w:rsidRDefault="00E256ED" w:rsidP="00E256ED">
      <w:pPr>
        <w:rPr>
          <w:rFonts w:asciiTheme="majorHAnsi" w:hAnsiTheme="majorHAnsi" w:cstheme="majorHAnsi"/>
          <w:b/>
          <w:sz w:val="20"/>
          <w:szCs w:val="20"/>
        </w:rPr>
      </w:pPr>
    </w:p>
    <w:p w14:paraId="2D933771" w14:textId="77777777" w:rsidR="00E256ED" w:rsidRPr="000460EA" w:rsidRDefault="00E256ED" w:rsidP="00E256ED">
      <w:pPr>
        <w:rPr>
          <w:rFonts w:asciiTheme="majorHAnsi" w:hAnsiTheme="majorHAnsi" w:cstheme="majorHAnsi"/>
          <w:b/>
          <w:sz w:val="20"/>
          <w:szCs w:val="20"/>
        </w:rPr>
      </w:pPr>
    </w:p>
    <w:p w14:paraId="03C2BA9A" w14:textId="77777777" w:rsidR="00E256ED" w:rsidRPr="000460EA" w:rsidRDefault="00E256ED" w:rsidP="00E256ED">
      <w:pPr>
        <w:rPr>
          <w:rFonts w:asciiTheme="majorHAnsi" w:hAnsiTheme="majorHAnsi" w:cstheme="majorHAnsi"/>
          <w:b/>
          <w:sz w:val="20"/>
          <w:szCs w:val="20"/>
        </w:rPr>
      </w:pPr>
    </w:p>
    <w:p w14:paraId="607D6389"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Method(s) for Assessing Improvement:</w:t>
      </w:r>
    </w:p>
    <w:p w14:paraId="45606472" w14:textId="77777777" w:rsidR="00E256ED" w:rsidRPr="000460EA" w:rsidRDefault="00E256ED" w:rsidP="00E256ED">
      <w:pPr>
        <w:rPr>
          <w:rFonts w:asciiTheme="majorHAnsi" w:hAnsiTheme="majorHAnsi" w:cstheme="majorHAnsi"/>
          <w:b/>
          <w:sz w:val="20"/>
          <w:szCs w:val="20"/>
        </w:rPr>
      </w:pPr>
    </w:p>
    <w:p w14:paraId="1DFA55EA" w14:textId="77777777" w:rsidR="00E256ED" w:rsidRPr="000460EA" w:rsidRDefault="00E256ED" w:rsidP="00E256ED">
      <w:pPr>
        <w:rPr>
          <w:rFonts w:asciiTheme="majorHAnsi" w:hAnsiTheme="majorHAnsi" w:cstheme="majorHAnsi"/>
          <w:b/>
          <w:sz w:val="20"/>
          <w:szCs w:val="20"/>
        </w:rPr>
      </w:pPr>
    </w:p>
    <w:p w14:paraId="27BEA616" w14:textId="77777777" w:rsidR="00E256ED" w:rsidRPr="000460EA" w:rsidRDefault="00E256ED" w:rsidP="00E256ED">
      <w:pPr>
        <w:rPr>
          <w:rFonts w:asciiTheme="majorHAnsi" w:hAnsiTheme="majorHAnsi" w:cstheme="majorHAnsi"/>
          <w:b/>
          <w:sz w:val="20"/>
          <w:szCs w:val="20"/>
        </w:rPr>
      </w:pPr>
    </w:p>
    <w:p w14:paraId="57F656AF"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Timeline for Achieving Improvement:</w:t>
      </w:r>
    </w:p>
    <w:p w14:paraId="2068565C" w14:textId="77777777" w:rsidR="00E256ED" w:rsidRPr="000460EA" w:rsidRDefault="00E256ED" w:rsidP="00E256ED">
      <w:pPr>
        <w:rPr>
          <w:rFonts w:asciiTheme="majorHAnsi" w:hAnsiTheme="majorHAnsi" w:cstheme="majorHAnsi"/>
          <w:b/>
          <w:sz w:val="20"/>
          <w:szCs w:val="20"/>
        </w:rPr>
      </w:pPr>
    </w:p>
    <w:p w14:paraId="5DC5D8A5" w14:textId="77777777" w:rsidR="00E256ED" w:rsidRPr="000460EA" w:rsidRDefault="00E256ED" w:rsidP="00E256ED">
      <w:pPr>
        <w:rPr>
          <w:rFonts w:asciiTheme="majorHAnsi" w:hAnsiTheme="majorHAnsi" w:cstheme="majorHAnsi"/>
          <w:b/>
          <w:sz w:val="20"/>
          <w:szCs w:val="20"/>
        </w:rPr>
      </w:pPr>
    </w:p>
    <w:p w14:paraId="0A1507E3" w14:textId="77777777" w:rsidR="00E256ED" w:rsidRPr="000460EA" w:rsidRDefault="00E256ED" w:rsidP="00E256ED">
      <w:pPr>
        <w:rPr>
          <w:rFonts w:asciiTheme="majorHAnsi" w:hAnsiTheme="majorHAnsi" w:cstheme="majorHAnsi"/>
          <w:b/>
          <w:sz w:val="20"/>
          <w:szCs w:val="20"/>
        </w:rPr>
      </w:pPr>
    </w:p>
    <w:p w14:paraId="63DC500D"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Resources:</w:t>
      </w:r>
    </w:p>
    <w:p w14:paraId="15F7F298" w14:textId="77777777" w:rsidR="00E256ED" w:rsidRPr="000460EA" w:rsidRDefault="00E256ED" w:rsidP="00E256ED">
      <w:pPr>
        <w:rPr>
          <w:rFonts w:asciiTheme="majorHAnsi" w:hAnsiTheme="majorHAnsi" w:cstheme="majorHAnsi"/>
          <w:b/>
          <w:sz w:val="20"/>
          <w:szCs w:val="20"/>
        </w:rPr>
      </w:pPr>
    </w:p>
    <w:p w14:paraId="64226BF6" w14:textId="77777777" w:rsidR="00E256ED" w:rsidRPr="000460EA" w:rsidRDefault="00E256ED" w:rsidP="00E256ED">
      <w:pPr>
        <w:rPr>
          <w:rFonts w:asciiTheme="majorHAnsi" w:hAnsiTheme="majorHAnsi" w:cstheme="majorHAnsi"/>
          <w:b/>
          <w:sz w:val="20"/>
          <w:szCs w:val="20"/>
        </w:rPr>
      </w:pPr>
    </w:p>
    <w:p w14:paraId="1794A5CB" w14:textId="77777777" w:rsidR="00E256ED" w:rsidRPr="000460EA" w:rsidRDefault="00E256ED" w:rsidP="00E256ED">
      <w:pPr>
        <w:rPr>
          <w:rFonts w:asciiTheme="majorHAnsi" w:hAnsiTheme="majorHAnsi" w:cstheme="majorHAnsi"/>
          <w:b/>
          <w:sz w:val="20"/>
          <w:szCs w:val="20"/>
        </w:rPr>
      </w:pPr>
    </w:p>
    <w:p w14:paraId="3CA92607" w14:textId="77777777" w:rsidR="00E256ED" w:rsidRPr="000460EA" w:rsidRDefault="00E256ED" w:rsidP="00E256ED">
      <w:pPr>
        <w:rPr>
          <w:rFonts w:asciiTheme="majorHAnsi" w:hAnsiTheme="majorHAnsi" w:cstheme="majorHAnsi"/>
          <w:b/>
          <w:sz w:val="20"/>
          <w:szCs w:val="20"/>
        </w:rPr>
      </w:pPr>
      <w:r w:rsidRPr="000460EA">
        <w:rPr>
          <w:rFonts w:asciiTheme="majorHAnsi" w:hAnsiTheme="majorHAnsi" w:cstheme="majorHAnsi"/>
          <w:b/>
          <w:sz w:val="20"/>
          <w:szCs w:val="20"/>
        </w:rPr>
        <w:t>Dates of Meetings between Evaluator and Principal, and ASA representative (if requested):</w:t>
      </w:r>
    </w:p>
    <w:p w14:paraId="4024A6BF" w14:textId="77777777" w:rsidR="00E256ED" w:rsidRPr="00F5572C" w:rsidRDefault="00E256ED" w:rsidP="00E256ED">
      <w:pPr>
        <w:rPr>
          <w:rFonts w:asciiTheme="majorHAnsi" w:hAnsiTheme="majorHAnsi" w:cstheme="majorHAnsi"/>
          <w:sz w:val="20"/>
          <w:szCs w:val="20"/>
        </w:rPr>
      </w:pPr>
    </w:p>
    <w:p w14:paraId="591DBCCF" w14:textId="77777777" w:rsidR="00E256ED" w:rsidRPr="00F5572C" w:rsidRDefault="00E256ED" w:rsidP="00E256ED">
      <w:pPr>
        <w:rPr>
          <w:rFonts w:asciiTheme="majorHAnsi" w:hAnsiTheme="majorHAnsi" w:cstheme="majorHAnsi"/>
          <w:sz w:val="20"/>
          <w:szCs w:val="20"/>
        </w:rPr>
      </w:pPr>
    </w:p>
    <w:p w14:paraId="64E13FB7" w14:textId="77777777" w:rsidR="00E256ED" w:rsidRPr="00F5572C" w:rsidRDefault="00E256ED" w:rsidP="00E256ED">
      <w:pPr>
        <w:rPr>
          <w:rFonts w:asciiTheme="majorHAnsi" w:hAnsiTheme="majorHAnsi" w:cstheme="majorHAnsi"/>
          <w:sz w:val="20"/>
          <w:szCs w:val="20"/>
        </w:rPr>
      </w:pPr>
    </w:p>
    <w:p w14:paraId="30564C9D" w14:textId="77777777" w:rsidR="00E256ED" w:rsidRPr="00F5572C" w:rsidRDefault="00E256ED" w:rsidP="00E256ED">
      <w:pPr>
        <w:rPr>
          <w:rFonts w:asciiTheme="majorHAnsi" w:hAnsiTheme="majorHAnsi" w:cstheme="majorHAnsi"/>
          <w:sz w:val="20"/>
          <w:szCs w:val="20"/>
        </w:rPr>
      </w:pPr>
    </w:p>
    <w:p w14:paraId="79C5E38C" w14:textId="77777777" w:rsidR="00E256ED" w:rsidRPr="00F5572C" w:rsidRDefault="00E256ED" w:rsidP="00E256ED">
      <w:pPr>
        <w:rPr>
          <w:rFonts w:asciiTheme="majorHAnsi" w:hAnsiTheme="majorHAnsi" w:cstheme="majorHAnsi"/>
          <w:sz w:val="20"/>
          <w:szCs w:val="20"/>
        </w:rPr>
      </w:pPr>
    </w:p>
    <w:p w14:paraId="37B75AC3" w14:textId="77777777" w:rsidR="00E256ED" w:rsidRPr="00F5572C" w:rsidRDefault="00E256ED" w:rsidP="00E256ED">
      <w:pPr>
        <w:rPr>
          <w:rFonts w:asciiTheme="majorHAnsi" w:hAnsiTheme="majorHAnsi" w:cstheme="majorHAnsi"/>
          <w:sz w:val="20"/>
          <w:szCs w:val="20"/>
        </w:rPr>
      </w:pPr>
    </w:p>
    <w:p w14:paraId="1021A9B5" w14:textId="77777777" w:rsidR="00E256ED" w:rsidRPr="00F5572C" w:rsidRDefault="00E256ED" w:rsidP="00514C5E">
      <w:pPr>
        <w:widowControl w:val="0"/>
        <w:autoSpaceDE w:val="0"/>
        <w:autoSpaceDN w:val="0"/>
        <w:adjustRightInd w:val="0"/>
        <w:spacing w:after="240"/>
        <w:rPr>
          <w:rFonts w:asciiTheme="majorHAnsi" w:hAnsiTheme="majorHAnsi" w:cstheme="majorHAnsi"/>
          <w:b/>
          <w:bCs/>
          <w:sz w:val="20"/>
          <w:szCs w:val="20"/>
        </w:rPr>
      </w:pPr>
      <w:r w:rsidRPr="00F5572C">
        <w:rPr>
          <w:rFonts w:asciiTheme="majorHAnsi" w:hAnsiTheme="majorHAnsi" w:cstheme="majorHAnsi"/>
          <w:b/>
          <w:bCs/>
          <w:sz w:val="20"/>
          <w:szCs w:val="20"/>
        </w:rPr>
        <w:br w:type="page"/>
      </w:r>
    </w:p>
    <w:p w14:paraId="76784770" w14:textId="77777777" w:rsidR="00E256ED" w:rsidRPr="00421894" w:rsidRDefault="00E256ED" w:rsidP="00421894">
      <w:pPr>
        <w:pStyle w:val="Heading3"/>
        <w:spacing w:after="240"/>
        <w:rPr>
          <w:rFonts w:eastAsiaTheme="minorEastAsia" w:cstheme="majorHAnsi"/>
          <w:bCs/>
          <w:szCs w:val="20"/>
        </w:rPr>
      </w:pPr>
      <w:r w:rsidRPr="00421894">
        <w:rPr>
          <w:rFonts w:eastAsiaTheme="minorEastAsia" w:cstheme="majorHAnsi"/>
          <w:bCs/>
          <w:szCs w:val="20"/>
        </w:rPr>
        <w:lastRenderedPageBreak/>
        <w:t>PRINCIPAL APPEAL PROCESS</w:t>
      </w:r>
    </w:p>
    <w:p w14:paraId="7F5986D9" w14:textId="74BB99AA" w:rsidR="007D487F" w:rsidRPr="00F5572C" w:rsidRDefault="007D487F" w:rsidP="007D487F">
      <w:pPr>
        <w:rPr>
          <w:rFonts w:asciiTheme="majorHAnsi" w:hAnsiTheme="majorHAnsi" w:cstheme="majorHAnsi"/>
          <w:iCs/>
          <w:sz w:val="20"/>
          <w:szCs w:val="20"/>
        </w:rPr>
      </w:pPr>
      <w:r w:rsidRPr="00F5572C">
        <w:rPr>
          <w:rFonts w:asciiTheme="majorHAnsi" w:hAnsiTheme="majorHAnsi" w:cstheme="majorHAnsi"/>
          <w:iCs/>
          <w:sz w:val="20"/>
          <w:szCs w:val="20"/>
        </w:rPr>
        <w:t>Appeals Process P</w:t>
      </w:r>
      <w:r w:rsidR="000E7F85">
        <w:rPr>
          <w:rFonts w:asciiTheme="majorHAnsi" w:hAnsiTheme="majorHAnsi" w:cstheme="majorHAnsi"/>
          <w:iCs/>
          <w:sz w:val="20"/>
          <w:szCs w:val="20"/>
        </w:rPr>
        <w:t>ursuant to Education Law, 3012-d</w:t>
      </w:r>
      <w:r w:rsidRPr="00F5572C">
        <w:rPr>
          <w:rFonts w:asciiTheme="majorHAnsi" w:hAnsiTheme="majorHAnsi" w:cstheme="majorHAnsi"/>
          <w:iCs/>
          <w:sz w:val="20"/>
          <w:szCs w:val="20"/>
        </w:rPr>
        <w:t>, a principal may only challenge in an appeal:</w:t>
      </w:r>
    </w:p>
    <w:p w14:paraId="28973A14" w14:textId="77777777" w:rsidR="007D487F" w:rsidRPr="00F5572C" w:rsidRDefault="007D487F" w:rsidP="007D487F">
      <w:pPr>
        <w:rPr>
          <w:rFonts w:asciiTheme="majorHAnsi" w:hAnsiTheme="majorHAnsi" w:cstheme="majorHAnsi"/>
          <w:iCs/>
          <w:sz w:val="20"/>
          <w:szCs w:val="20"/>
        </w:rPr>
      </w:pPr>
    </w:p>
    <w:p w14:paraId="4C9BE5DC" w14:textId="77777777" w:rsidR="007D487F" w:rsidRPr="00F5572C" w:rsidRDefault="007D487F" w:rsidP="007D487F">
      <w:pPr>
        <w:rPr>
          <w:rFonts w:asciiTheme="majorHAnsi" w:hAnsiTheme="majorHAnsi" w:cstheme="majorHAnsi"/>
          <w:iCs/>
          <w:sz w:val="20"/>
          <w:szCs w:val="20"/>
        </w:rPr>
      </w:pPr>
      <w:r w:rsidRPr="00F5572C">
        <w:rPr>
          <w:rFonts w:asciiTheme="majorHAnsi" w:hAnsiTheme="majorHAnsi" w:cstheme="majorHAnsi"/>
          <w:iCs/>
          <w:sz w:val="20"/>
          <w:szCs w:val="20"/>
        </w:rPr>
        <w:t xml:space="preserve">Appeals of annual professional performance reviews shall be limited to those reviews in which a principal received a rating of “ineffective” or “developing” only. All such appeals shall be submitted in writing within 15 calendar </w:t>
      </w:r>
      <w:r w:rsidR="009E3798" w:rsidRPr="00F5572C">
        <w:rPr>
          <w:rFonts w:asciiTheme="majorHAnsi" w:hAnsiTheme="majorHAnsi" w:cstheme="majorHAnsi"/>
          <w:iCs/>
          <w:sz w:val="20"/>
          <w:szCs w:val="20"/>
        </w:rPr>
        <w:t xml:space="preserve">days </w:t>
      </w:r>
      <w:r w:rsidRPr="00F5572C">
        <w:rPr>
          <w:rFonts w:asciiTheme="majorHAnsi" w:hAnsiTheme="majorHAnsi" w:cstheme="majorHAnsi"/>
          <w:iCs/>
          <w:sz w:val="20"/>
          <w:szCs w:val="20"/>
        </w:rPr>
        <w:t>of the principal’s school year (beginning with the first day of school for principals) following the issuance of the composite score.  Appeals of the issuance of a principal improvement plan shall be submitted within 15 calendar days of the issuance of the plan.  Appeals of the implementation of a principal improvement plan shall be submitted within 15 calendar days of the date when each specified portion of the principal improvement plan was to be implemented.  The principal who is appealing shall send a copy of the appeal to the supervisor who issued the performance review or principal improvement plan.  Failure to submit the appeal with the 15 calendar days shall constitute a waiver of the right to appeal and the appeal shall be deemed abandoned.   Any ground not asserted in the appeal shall be deemed waived.  The principal has the burden of proof in the appeal.</w:t>
      </w:r>
    </w:p>
    <w:p w14:paraId="13CE0589" w14:textId="77777777" w:rsidR="007D487F" w:rsidRPr="00F5572C" w:rsidRDefault="007D487F" w:rsidP="007D487F">
      <w:pPr>
        <w:rPr>
          <w:rFonts w:asciiTheme="majorHAnsi" w:hAnsiTheme="majorHAnsi" w:cstheme="majorHAnsi"/>
          <w:iCs/>
          <w:sz w:val="20"/>
          <w:szCs w:val="20"/>
        </w:rPr>
      </w:pPr>
    </w:p>
    <w:p w14:paraId="61B71FBA" w14:textId="37A56ADF" w:rsidR="007D487F" w:rsidRPr="00F5572C" w:rsidRDefault="007D487F" w:rsidP="007D487F">
      <w:pPr>
        <w:rPr>
          <w:rFonts w:asciiTheme="majorHAnsi" w:hAnsiTheme="majorHAnsi" w:cstheme="majorHAnsi"/>
          <w:iCs/>
          <w:sz w:val="20"/>
          <w:szCs w:val="20"/>
        </w:rPr>
      </w:pPr>
      <w:r w:rsidRPr="00F5572C">
        <w:rPr>
          <w:rFonts w:asciiTheme="majorHAnsi" w:hAnsiTheme="majorHAnsi" w:cstheme="majorHAnsi"/>
          <w:iCs/>
          <w:sz w:val="20"/>
          <w:szCs w:val="20"/>
        </w:rPr>
        <w:t>App</w:t>
      </w:r>
      <w:r w:rsidR="000E7F85">
        <w:rPr>
          <w:rFonts w:asciiTheme="majorHAnsi" w:hAnsiTheme="majorHAnsi" w:cstheme="majorHAnsi"/>
          <w:iCs/>
          <w:sz w:val="20"/>
          <w:szCs w:val="20"/>
        </w:rPr>
        <w:t>eals under Education Law §3012-d</w:t>
      </w:r>
      <w:r w:rsidRPr="00F5572C">
        <w:rPr>
          <w:rFonts w:asciiTheme="majorHAnsi" w:hAnsiTheme="majorHAnsi" w:cstheme="majorHAnsi"/>
          <w:iCs/>
          <w:sz w:val="20"/>
          <w:szCs w:val="20"/>
        </w:rPr>
        <w:t xml:space="preserve"> are limited to the following subjects: (1) Adherence to the standards and methodologies required for such reviews, p</w:t>
      </w:r>
      <w:r w:rsidR="000E7F85">
        <w:rPr>
          <w:rFonts w:asciiTheme="majorHAnsi" w:hAnsiTheme="majorHAnsi" w:cstheme="majorHAnsi"/>
          <w:iCs/>
          <w:sz w:val="20"/>
          <w:szCs w:val="20"/>
        </w:rPr>
        <w:t>ursuant to Education Law §3012-d</w:t>
      </w:r>
      <w:r w:rsidRPr="00F5572C">
        <w:rPr>
          <w:rFonts w:asciiTheme="majorHAnsi" w:hAnsiTheme="majorHAnsi" w:cstheme="majorHAnsi"/>
          <w:iCs/>
          <w:sz w:val="20"/>
          <w:szCs w:val="20"/>
        </w:rPr>
        <w:t xml:space="preserve">; (2) Adherence to the Commissioner’s regulations, as applicable to annual professional performance reviews (3) Compliance with the District’s Annual Professional Performance Review Plan and (4) The issuance and/or implementation of a principal improvement </w:t>
      </w:r>
      <w:r w:rsidR="000E7F85">
        <w:rPr>
          <w:rFonts w:asciiTheme="majorHAnsi" w:hAnsiTheme="majorHAnsi" w:cstheme="majorHAnsi"/>
          <w:iCs/>
          <w:sz w:val="20"/>
          <w:szCs w:val="20"/>
        </w:rPr>
        <w:t>plan under Education Law §3012-d</w:t>
      </w:r>
      <w:r w:rsidRPr="00F5572C">
        <w:rPr>
          <w:rFonts w:asciiTheme="majorHAnsi" w:hAnsiTheme="majorHAnsi" w:cstheme="majorHAnsi"/>
          <w:iCs/>
          <w:sz w:val="20"/>
          <w:szCs w:val="20"/>
        </w:rPr>
        <w:t>.</w:t>
      </w:r>
    </w:p>
    <w:p w14:paraId="4948FCEF" w14:textId="77777777" w:rsidR="007D487F" w:rsidRPr="00F5572C" w:rsidRDefault="007D487F" w:rsidP="007D487F">
      <w:pPr>
        <w:rPr>
          <w:rFonts w:asciiTheme="majorHAnsi" w:hAnsiTheme="majorHAnsi" w:cstheme="majorHAnsi"/>
          <w:sz w:val="20"/>
          <w:szCs w:val="20"/>
        </w:rPr>
      </w:pPr>
    </w:p>
    <w:p w14:paraId="101C38EA" w14:textId="77777777" w:rsidR="007D487F" w:rsidRPr="00F5572C" w:rsidRDefault="007D487F" w:rsidP="007D487F">
      <w:pPr>
        <w:rPr>
          <w:rFonts w:asciiTheme="majorHAnsi" w:hAnsiTheme="majorHAnsi" w:cstheme="majorHAnsi"/>
          <w:iCs/>
          <w:sz w:val="20"/>
          <w:szCs w:val="20"/>
        </w:rPr>
      </w:pPr>
      <w:r w:rsidRPr="00F5572C">
        <w:rPr>
          <w:rFonts w:asciiTheme="majorHAnsi" w:hAnsiTheme="majorHAnsi" w:cstheme="majorHAnsi"/>
          <w:iCs/>
          <w:sz w:val="20"/>
          <w:szCs w:val="20"/>
        </w:rPr>
        <w:t>The principal must submit a written description of the specific areas of disagreement over the performance review or the issuance and/or implementation of the terms of any improvement plan along with any additional documents or materials relevant to the appeal.  Information not submitted with the written appeal shall not be considered.</w:t>
      </w:r>
    </w:p>
    <w:p w14:paraId="25C0258D" w14:textId="77777777" w:rsidR="007D487F" w:rsidRPr="00F5572C" w:rsidRDefault="007D487F" w:rsidP="007D487F">
      <w:pPr>
        <w:rPr>
          <w:rFonts w:asciiTheme="majorHAnsi" w:hAnsiTheme="majorHAnsi" w:cstheme="majorHAnsi"/>
          <w:iCs/>
          <w:sz w:val="20"/>
          <w:szCs w:val="20"/>
        </w:rPr>
      </w:pPr>
    </w:p>
    <w:p w14:paraId="576D6312" w14:textId="77777777" w:rsidR="007D487F" w:rsidRDefault="007D487F" w:rsidP="007D487F">
      <w:pPr>
        <w:widowControl w:val="0"/>
        <w:autoSpaceDE w:val="0"/>
        <w:autoSpaceDN w:val="0"/>
        <w:adjustRightInd w:val="0"/>
        <w:rPr>
          <w:rFonts w:asciiTheme="majorHAnsi" w:hAnsiTheme="majorHAnsi" w:cstheme="majorHAnsi"/>
          <w:b/>
          <w:iCs/>
          <w:sz w:val="20"/>
          <w:szCs w:val="20"/>
        </w:rPr>
      </w:pPr>
      <w:r w:rsidRPr="000460EA">
        <w:rPr>
          <w:rFonts w:asciiTheme="majorHAnsi" w:hAnsiTheme="majorHAnsi" w:cstheme="majorHAnsi"/>
          <w:b/>
          <w:iCs/>
          <w:sz w:val="20"/>
          <w:szCs w:val="20"/>
        </w:rPr>
        <w:t xml:space="preserve">Steps in the Appeal Process: </w:t>
      </w:r>
    </w:p>
    <w:p w14:paraId="61CF1011" w14:textId="77777777" w:rsidR="00BC2466" w:rsidRDefault="00BC2466" w:rsidP="007D487F">
      <w:pPr>
        <w:widowControl w:val="0"/>
        <w:autoSpaceDE w:val="0"/>
        <w:autoSpaceDN w:val="0"/>
        <w:adjustRightInd w:val="0"/>
        <w:rPr>
          <w:rFonts w:asciiTheme="majorHAnsi" w:hAnsiTheme="majorHAnsi" w:cstheme="majorHAnsi"/>
          <w:b/>
          <w:iCs/>
          <w:sz w:val="20"/>
          <w:szCs w:val="20"/>
        </w:rPr>
      </w:pPr>
    </w:p>
    <w:p w14:paraId="72B972A7" w14:textId="77777777" w:rsidR="00BC2466" w:rsidRPr="00686F61" w:rsidRDefault="00BC2466" w:rsidP="00BC2466">
      <w:pPr>
        <w:spacing w:after="200" w:line="276" w:lineRule="auto"/>
        <w:rPr>
          <w:rFonts w:ascii="Calibri" w:eastAsia="Calibri" w:hAnsi="Calibri"/>
          <w:sz w:val="20"/>
          <w:szCs w:val="20"/>
        </w:rPr>
      </w:pPr>
      <w:r w:rsidRPr="00686F61">
        <w:rPr>
          <w:rFonts w:ascii="Calibri" w:eastAsia="Calibri" w:hAnsi="Calibri"/>
          <w:sz w:val="20"/>
          <w:szCs w:val="20"/>
        </w:rPr>
        <w:t>Step 1: Conference with the Evaluator(s)</w:t>
      </w:r>
    </w:p>
    <w:p w14:paraId="4F706AA7" w14:textId="77777777" w:rsidR="00BC2466" w:rsidRPr="00686F61" w:rsidRDefault="00BC2466" w:rsidP="00BC2466">
      <w:pPr>
        <w:spacing w:after="200" w:line="276" w:lineRule="auto"/>
        <w:rPr>
          <w:rFonts w:ascii="Calibri" w:eastAsia="Calibri" w:hAnsi="Calibri"/>
          <w:sz w:val="20"/>
          <w:szCs w:val="20"/>
        </w:rPr>
      </w:pPr>
      <w:r w:rsidRPr="00686F61">
        <w:rPr>
          <w:rFonts w:ascii="Calibri" w:eastAsia="Calibri" w:hAnsi="Calibri"/>
          <w:sz w:val="20"/>
          <w:szCs w:val="20"/>
        </w:rPr>
        <w:t>Within five (5) calendar days of receipt of the request for appeal the principal shall conference with the Lead evaluator(s). The conference shall be an informal meeting wherein the authoring administrator(s) and the principal are able to discuss the evaluation and attempt to resolve the areas of dispute.</w:t>
      </w:r>
    </w:p>
    <w:p w14:paraId="26B8576B" w14:textId="77777777" w:rsidR="00BC2466" w:rsidRPr="00686F61" w:rsidRDefault="00BC2466" w:rsidP="00BC2466">
      <w:pPr>
        <w:spacing w:after="200" w:line="276" w:lineRule="auto"/>
        <w:rPr>
          <w:rFonts w:ascii="Calibri" w:eastAsia="Calibri" w:hAnsi="Calibri"/>
          <w:sz w:val="20"/>
          <w:szCs w:val="20"/>
        </w:rPr>
      </w:pPr>
      <w:r w:rsidRPr="00686F61">
        <w:rPr>
          <w:rFonts w:ascii="Calibri" w:eastAsia="Calibri" w:hAnsi="Calibri"/>
          <w:sz w:val="20"/>
          <w:szCs w:val="20"/>
        </w:rPr>
        <w:t>Step 2: Appeal to the District Superintendent</w:t>
      </w:r>
    </w:p>
    <w:p w14:paraId="08FE7A0B" w14:textId="77777777" w:rsidR="00BC2466" w:rsidRPr="00686F61" w:rsidRDefault="00BC2466" w:rsidP="00BC2466">
      <w:pPr>
        <w:spacing w:after="200" w:line="276" w:lineRule="auto"/>
        <w:rPr>
          <w:rFonts w:ascii="Calibri" w:eastAsia="Calibri" w:hAnsi="Calibri"/>
          <w:sz w:val="20"/>
          <w:szCs w:val="20"/>
        </w:rPr>
      </w:pPr>
      <w:r w:rsidRPr="00686F61">
        <w:rPr>
          <w:rFonts w:ascii="Calibri" w:eastAsia="Calibri" w:hAnsi="Calibri"/>
          <w:sz w:val="20"/>
          <w:szCs w:val="20"/>
        </w:rPr>
        <w:t>If the principal is not satisfied with the outcome of Step 1, he/she may appeal to the District Superintendent within five (5) calendar days of the conclusion of the conference. The principal must forward the initial written appeal to the District Superintendent. The employee who issued the performance review, or was responsible for either the issuance and/or implementation of the terms of the principal improvement plan must submit a detailed written response to the appeal to the District Superintendent within 15 calendar days of receipt of the original appeal.  The principal initiating the appeal shall receive a copy of this response.  The District Superintendent shall issue his/her decision, in writing, within 30 calendar days from the date the appeal was commenced.</w:t>
      </w:r>
    </w:p>
    <w:p w14:paraId="259CA721" w14:textId="77777777" w:rsidR="00BC2466" w:rsidRPr="00686F61" w:rsidRDefault="00BC2466" w:rsidP="00BC2466">
      <w:pPr>
        <w:spacing w:after="200" w:line="276" w:lineRule="auto"/>
        <w:rPr>
          <w:rFonts w:ascii="Calibri" w:eastAsia="Calibri" w:hAnsi="Calibri"/>
          <w:sz w:val="20"/>
          <w:szCs w:val="20"/>
        </w:rPr>
      </w:pPr>
      <w:r w:rsidRPr="00686F61">
        <w:rPr>
          <w:rFonts w:ascii="Calibri" w:eastAsia="Calibri" w:hAnsi="Calibri"/>
          <w:sz w:val="20"/>
          <w:szCs w:val="20"/>
        </w:rPr>
        <w:t>Step 3: Appeal to the Review Panel</w:t>
      </w:r>
    </w:p>
    <w:p w14:paraId="05C45A22" w14:textId="77777777" w:rsidR="00BC2466" w:rsidRPr="00686F61" w:rsidRDefault="00BC2466" w:rsidP="00BC2466">
      <w:pPr>
        <w:spacing w:after="200" w:line="276" w:lineRule="auto"/>
        <w:rPr>
          <w:rFonts w:ascii="Calibri" w:eastAsia="Calibri" w:hAnsi="Calibri"/>
          <w:sz w:val="20"/>
          <w:szCs w:val="20"/>
        </w:rPr>
      </w:pPr>
      <w:r w:rsidRPr="00686F61">
        <w:rPr>
          <w:rFonts w:ascii="Calibri" w:eastAsia="Calibri" w:hAnsi="Calibri"/>
          <w:sz w:val="20"/>
          <w:szCs w:val="20"/>
        </w:rPr>
        <w:t xml:space="preserve">In the event that the principal is dissatisfied with the result of Step 2, the appeal may be taken to a panel within five (5) calendar days of receipt of the Superintendent’s decision.  The panel will consist of three (3) members, with one member selected by the BOCES, one selected by the ASA, and one mutually selected from outside of the BOCES.  Absent exceptional circumstances warranting a brief adjournment not to exceed an additional ten (10) calendar days, upon receipt of the written appeal the panel will convene (in person, by telephone, or </w:t>
      </w:r>
      <w:r w:rsidRPr="00686F61">
        <w:rPr>
          <w:rFonts w:ascii="Calibri" w:eastAsia="Calibri" w:hAnsi="Calibri"/>
          <w:sz w:val="20"/>
          <w:szCs w:val="20"/>
        </w:rPr>
        <w:lastRenderedPageBreak/>
        <w:t>electronically) within ten (10) calendar days to review the written record and by consensus develop a written decision. </w:t>
      </w:r>
    </w:p>
    <w:p w14:paraId="58C28638" w14:textId="77777777" w:rsidR="00BC2466" w:rsidRPr="00686F61" w:rsidRDefault="00BC2466" w:rsidP="00BC2466">
      <w:pPr>
        <w:spacing w:after="200" w:line="276" w:lineRule="auto"/>
        <w:rPr>
          <w:rFonts w:ascii="Calibri" w:eastAsia="Calibri" w:hAnsi="Calibri"/>
          <w:sz w:val="20"/>
          <w:szCs w:val="20"/>
        </w:rPr>
      </w:pPr>
      <w:r w:rsidRPr="00686F61">
        <w:rPr>
          <w:rFonts w:ascii="Calibri" w:eastAsia="Calibri" w:hAnsi="Calibri"/>
          <w:sz w:val="20"/>
          <w:szCs w:val="20"/>
        </w:rPr>
        <w:t>The decision shall be final and binding, and not subject to the grievance procedure or to review in any forum, except as set forth in Education Law §3012-d.  A copy of the decision shall be provided to the principal and to the employee responsible for issuing the annual professional performance review or issuing and/or implementing the principal improvement plan, as well as the District Superintendent.</w:t>
      </w:r>
    </w:p>
    <w:p w14:paraId="39A3F134" w14:textId="77777777" w:rsidR="00BC2466" w:rsidRPr="00686F61" w:rsidRDefault="00BC2466" w:rsidP="00BC2466">
      <w:pPr>
        <w:spacing w:after="200" w:line="276" w:lineRule="auto"/>
        <w:rPr>
          <w:rFonts w:ascii="Calibri" w:eastAsia="Calibri" w:hAnsi="Calibri"/>
          <w:sz w:val="20"/>
          <w:szCs w:val="20"/>
        </w:rPr>
      </w:pPr>
    </w:p>
    <w:p w14:paraId="5FA84B11" w14:textId="77777777" w:rsidR="00BC2466" w:rsidRPr="00686F61" w:rsidRDefault="00BC2466" w:rsidP="007D487F">
      <w:pPr>
        <w:widowControl w:val="0"/>
        <w:autoSpaceDE w:val="0"/>
        <w:autoSpaceDN w:val="0"/>
        <w:adjustRightInd w:val="0"/>
        <w:rPr>
          <w:rFonts w:asciiTheme="majorHAnsi" w:hAnsiTheme="majorHAnsi" w:cstheme="majorHAnsi"/>
          <w:b/>
          <w:iCs/>
          <w:sz w:val="20"/>
          <w:szCs w:val="20"/>
        </w:rPr>
      </w:pPr>
    </w:p>
    <w:p w14:paraId="1A7E8302" w14:textId="77777777" w:rsidR="007D487F" w:rsidRPr="00686F61" w:rsidRDefault="007D487F" w:rsidP="007D487F">
      <w:pPr>
        <w:widowControl w:val="0"/>
        <w:autoSpaceDE w:val="0"/>
        <w:autoSpaceDN w:val="0"/>
        <w:adjustRightInd w:val="0"/>
        <w:rPr>
          <w:rFonts w:asciiTheme="majorHAnsi" w:hAnsiTheme="majorHAnsi" w:cstheme="majorHAnsi"/>
          <w:iCs/>
          <w:sz w:val="20"/>
          <w:szCs w:val="20"/>
        </w:rPr>
      </w:pPr>
    </w:p>
    <w:p w14:paraId="1DB1306C" w14:textId="77777777" w:rsidR="006A1B3F" w:rsidRPr="00686F61" w:rsidRDefault="006A1B3F" w:rsidP="006A1B3F">
      <w:pPr>
        <w:jc w:val="center"/>
        <w:rPr>
          <w:rFonts w:asciiTheme="majorHAnsi" w:hAnsiTheme="majorHAnsi" w:cstheme="majorHAnsi"/>
          <w:b/>
          <w:iCs/>
          <w:sz w:val="20"/>
          <w:szCs w:val="20"/>
        </w:rPr>
      </w:pPr>
    </w:p>
    <w:p w14:paraId="319B721C" w14:textId="77777777" w:rsidR="006A1B3F" w:rsidRPr="00686F61" w:rsidRDefault="006A1B3F" w:rsidP="006A1B3F">
      <w:pPr>
        <w:jc w:val="center"/>
        <w:rPr>
          <w:rFonts w:asciiTheme="majorHAnsi" w:hAnsiTheme="majorHAnsi" w:cstheme="majorHAnsi"/>
          <w:b/>
          <w:iCs/>
          <w:sz w:val="20"/>
          <w:szCs w:val="20"/>
        </w:rPr>
      </w:pPr>
    </w:p>
    <w:p w14:paraId="3375571B" w14:textId="77777777" w:rsidR="006A1B3F" w:rsidRPr="00686F61" w:rsidRDefault="006A1B3F" w:rsidP="006A1B3F">
      <w:pPr>
        <w:jc w:val="center"/>
        <w:rPr>
          <w:rFonts w:asciiTheme="majorHAnsi" w:hAnsiTheme="majorHAnsi" w:cstheme="majorHAnsi"/>
          <w:b/>
          <w:iCs/>
          <w:sz w:val="20"/>
          <w:szCs w:val="20"/>
        </w:rPr>
      </w:pPr>
    </w:p>
    <w:p w14:paraId="379B681C" w14:textId="77777777" w:rsidR="006A1B3F" w:rsidRPr="00686F61" w:rsidRDefault="006A1B3F" w:rsidP="006A1B3F">
      <w:pPr>
        <w:jc w:val="center"/>
        <w:rPr>
          <w:rFonts w:asciiTheme="majorHAnsi" w:hAnsiTheme="majorHAnsi" w:cstheme="majorHAnsi"/>
          <w:b/>
          <w:iCs/>
          <w:sz w:val="20"/>
          <w:szCs w:val="20"/>
        </w:rPr>
      </w:pPr>
    </w:p>
    <w:p w14:paraId="5FF5CC54" w14:textId="77777777" w:rsidR="006A1B3F" w:rsidRPr="00686F61" w:rsidRDefault="006A1B3F" w:rsidP="006A1B3F">
      <w:pPr>
        <w:jc w:val="center"/>
        <w:rPr>
          <w:rFonts w:asciiTheme="majorHAnsi" w:hAnsiTheme="majorHAnsi" w:cstheme="majorHAnsi"/>
          <w:b/>
          <w:iCs/>
          <w:sz w:val="20"/>
          <w:szCs w:val="20"/>
        </w:rPr>
      </w:pPr>
    </w:p>
    <w:p w14:paraId="73ACA60D" w14:textId="77777777" w:rsidR="006A1B3F" w:rsidRPr="00686F61" w:rsidRDefault="006A1B3F" w:rsidP="006A1B3F">
      <w:pPr>
        <w:jc w:val="center"/>
        <w:rPr>
          <w:rFonts w:asciiTheme="majorHAnsi" w:hAnsiTheme="majorHAnsi" w:cstheme="majorHAnsi"/>
          <w:b/>
          <w:iCs/>
          <w:sz w:val="20"/>
          <w:szCs w:val="20"/>
        </w:rPr>
      </w:pPr>
    </w:p>
    <w:p w14:paraId="416B445F" w14:textId="77777777" w:rsidR="006A1B3F" w:rsidRPr="00686F61" w:rsidRDefault="006A1B3F" w:rsidP="006A1B3F">
      <w:pPr>
        <w:jc w:val="center"/>
        <w:rPr>
          <w:rFonts w:asciiTheme="majorHAnsi" w:hAnsiTheme="majorHAnsi" w:cstheme="majorHAnsi"/>
          <w:b/>
          <w:iCs/>
          <w:sz w:val="20"/>
          <w:szCs w:val="20"/>
        </w:rPr>
      </w:pPr>
    </w:p>
    <w:p w14:paraId="4B2ACFE5" w14:textId="77777777" w:rsidR="006A1B3F" w:rsidRPr="00686F61" w:rsidRDefault="006A1B3F" w:rsidP="006A1B3F">
      <w:pPr>
        <w:jc w:val="center"/>
        <w:rPr>
          <w:rFonts w:asciiTheme="majorHAnsi" w:hAnsiTheme="majorHAnsi" w:cstheme="majorHAnsi"/>
          <w:b/>
          <w:iCs/>
          <w:sz w:val="20"/>
          <w:szCs w:val="20"/>
        </w:rPr>
      </w:pPr>
    </w:p>
    <w:p w14:paraId="447666CC" w14:textId="77777777" w:rsidR="006A1B3F" w:rsidRPr="00686F61" w:rsidRDefault="006A1B3F" w:rsidP="006A1B3F">
      <w:pPr>
        <w:jc w:val="center"/>
        <w:rPr>
          <w:rFonts w:asciiTheme="majorHAnsi" w:hAnsiTheme="majorHAnsi" w:cstheme="majorHAnsi"/>
          <w:b/>
          <w:iCs/>
          <w:sz w:val="20"/>
          <w:szCs w:val="20"/>
        </w:rPr>
      </w:pPr>
    </w:p>
    <w:p w14:paraId="0D527B73" w14:textId="77777777" w:rsidR="006A1B3F" w:rsidRPr="00686F61" w:rsidRDefault="006A1B3F" w:rsidP="006A1B3F">
      <w:pPr>
        <w:jc w:val="center"/>
        <w:rPr>
          <w:rFonts w:asciiTheme="majorHAnsi" w:hAnsiTheme="majorHAnsi" w:cstheme="majorHAnsi"/>
          <w:b/>
          <w:iCs/>
          <w:sz w:val="20"/>
          <w:szCs w:val="20"/>
        </w:rPr>
      </w:pPr>
    </w:p>
    <w:p w14:paraId="3056AE5D" w14:textId="77777777" w:rsidR="006A1B3F" w:rsidRPr="00686F61" w:rsidRDefault="006A1B3F" w:rsidP="006A1B3F">
      <w:pPr>
        <w:jc w:val="center"/>
        <w:rPr>
          <w:rFonts w:asciiTheme="majorHAnsi" w:hAnsiTheme="majorHAnsi" w:cstheme="majorHAnsi"/>
          <w:b/>
          <w:iCs/>
          <w:sz w:val="20"/>
          <w:szCs w:val="20"/>
        </w:rPr>
      </w:pPr>
    </w:p>
    <w:p w14:paraId="3467613B" w14:textId="77777777" w:rsidR="00686F61" w:rsidRDefault="00686F61" w:rsidP="006A1B3F">
      <w:pPr>
        <w:jc w:val="center"/>
        <w:rPr>
          <w:rFonts w:asciiTheme="majorHAnsi" w:hAnsiTheme="majorHAnsi" w:cstheme="majorHAnsi"/>
          <w:b/>
          <w:iCs/>
          <w:sz w:val="20"/>
          <w:szCs w:val="20"/>
        </w:rPr>
      </w:pPr>
    </w:p>
    <w:p w14:paraId="7D09E2E1" w14:textId="77777777" w:rsidR="00686F61" w:rsidRDefault="00686F61" w:rsidP="006A1B3F">
      <w:pPr>
        <w:jc w:val="center"/>
        <w:rPr>
          <w:rFonts w:asciiTheme="majorHAnsi" w:hAnsiTheme="majorHAnsi" w:cstheme="majorHAnsi"/>
          <w:b/>
          <w:iCs/>
          <w:sz w:val="20"/>
          <w:szCs w:val="20"/>
        </w:rPr>
      </w:pPr>
    </w:p>
    <w:p w14:paraId="7F51D8C1" w14:textId="77777777" w:rsidR="00686F61" w:rsidRDefault="00686F61" w:rsidP="006A1B3F">
      <w:pPr>
        <w:jc w:val="center"/>
        <w:rPr>
          <w:rFonts w:asciiTheme="majorHAnsi" w:hAnsiTheme="majorHAnsi" w:cstheme="majorHAnsi"/>
          <w:b/>
          <w:iCs/>
          <w:sz w:val="20"/>
          <w:szCs w:val="20"/>
        </w:rPr>
      </w:pPr>
    </w:p>
    <w:p w14:paraId="01F5709C" w14:textId="77777777" w:rsidR="00686F61" w:rsidRDefault="00686F61" w:rsidP="006A1B3F">
      <w:pPr>
        <w:jc w:val="center"/>
        <w:rPr>
          <w:rFonts w:asciiTheme="majorHAnsi" w:hAnsiTheme="majorHAnsi" w:cstheme="majorHAnsi"/>
          <w:b/>
          <w:iCs/>
          <w:sz w:val="20"/>
          <w:szCs w:val="20"/>
        </w:rPr>
      </w:pPr>
    </w:p>
    <w:p w14:paraId="628834E0" w14:textId="77777777" w:rsidR="00686F61" w:rsidRDefault="00686F61" w:rsidP="006A1B3F">
      <w:pPr>
        <w:jc w:val="center"/>
        <w:rPr>
          <w:rFonts w:asciiTheme="majorHAnsi" w:hAnsiTheme="majorHAnsi" w:cstheme="majorHAnsi"/>
          <w:b/>
          <w:iCs/>
          <w:sz w:val="20"/>
          <w:szCs w:val="20"/>
        </w:rPr>
      </w:pPr>
    </w:p>
    <w:p w14:paraId="1E61536A" w14:textId="77777777" w:rsidR="00686F61" w:rsidRDefault="00686F61" w:rsidP="006A1B3F">
      <w:pPr>
        <w:jc w:val="center"/>
        <w:rPr>
          <w:rFonts w:asciiTheme="majorHAnsi" w:hAnsiTheme="majorHAnsi" w:cstheme="majorHAnsi"/>
          <w:b/>
          <w:iCs/>
          <w:sz w:val="20"/>
          <w:szCs w:val="20"/>
        </w:rPr>
      </w:pPr>
    </w:p>
    <w:p w14:paraId="16C9BB6A" w14:textId="77777777" w:rsidR="00686F61" w:rsidRDefault="00686F61" w:rsidP="006A1B3F">
      <w:pPr>
        <w:jc w:val="center"/>
        <w:rPr>
          <w:rFonts w:asciiTheme="majorHAnsi" w:hAnsiTheme="majorHAnsi" w:cstheme="majorHAnsi"/>
          <w:b/>
          <w:iCs/>
          <w:sz w:val="20"/>
          <w:szCs w:val="20"/>
        </w:rPr>
      </w:pPr>
    </w:p>
    <w:p w14:paraId="542783EF" w14:textId="77777777" w:rsidR="00686F61" w:rsidRDefault="00686F61" w:rsidP="006A1B3F">
      <w:pPr>
        <w:jc w:val="center"/>
        <w:rPr>
          <w:rFonts w:asciiTheme="majorHAnsi" w:hAnsiTheme="majorHAnsi" w:cstheme="majorHAnsi"/>
          <w:b/>
          <w:iCs/>
          <w:sz w:val="20"/>
          <w:szCs w:val="20"/>
        </w:rPr>
      </w:pPr>
    </w:p>
    <w:p w14:paraId="0AFD4B08" w14:textId="77777777" w:rsidR="00686F61" w:rsidRDefault="00686F61" w:rsidP="006A1B3F">
      <w:pPr>
        <w:jc w:val="center"/>
        <w:rPr>
          <w:rFonts w:asciiTheme="majorHAnsi" w:hAnsiTheme="majorHAnsi" w:cstheme="majorHAnsi"/>
          <w:b/>
          <w:iCs/>
          <w:sz w:val="20"/>
          <w:szCs w:val="20"/>
        </w:rPr>
      </w:pPr>
    </w:p>
    <w:p w14:paraId="32343844" w14:textId="77777777" w:rsidR="00686F61" w:rsidRDefault="00686F61" w:rsidP="006A1B3F">
      <w:pPr>
        <w:jc w:val="center"/>
        <w:rPr>
          <w:rFonts w:asciiTheme="majorHAnsi" w:hAnsiTheme="majorHAnsi" w:cstheme="majorHAnsi"/>
          <w:b/>
          <w:iCs/>
          <w:sz w:val="20"/>
          <w:szCs w:val="20"/>
        </w:rPr>
      </w:pPr>
    </w:p>
    <w:p w14:paraId="185F51B0" w14:textId="77777777" w:rsidR="00686F61" w:rsidRDefault="00686F61" w:rsidP="006A1B3F">
      <w:pPr>
        <w:jc w:val="center"/>
        <w:rPr>
          <w:rFonts w:asciiTheme="majorHAnsi" w:hAnsiTheme="majorHAnsi" w:cstheme="majorHAnsi"/>
          <w:b/>
          <w:iCs/>
          <w:sz w:val="20"/>
          <w:szCs w:val="20"/>
        </w:rPr>
      </w:pPr>
    </w:p>
    <w:p w14:paraId="1BCD7D45" w14:textId="77777777" w:rsidR="00686F61" w:rsidRDefault="00686F61" w:rsidP="006A1B3F">
      <w:pPr>
        <w:jc w:val="center"/>
        <w:rPr>
          <w:rFonts w:asciiTheme="majorHAnsi" w:hAnsiTheme="majorHAnsi" w:cstheme="majorHAnsi"/>
          <w:b/>
          <w:iCs/>
          <w:sz w:val="20"/>
          <w:szCs w:val="20"/>
        </w:rPr>
      </w:pPr>
    </w:p>
    <w:p w14:paraId="354B799D" w14:textId="77777777" w:rsidR="00686F61" w:rsidRDefault="00686F61" w:rsidP="006A1B3F">
      <w:pPr>
        <w:jc w:val="center"/>
        <w:rPr>
          <w:rFonts w:asciiTheme="majorHAnsi" w:hAnsiTheme="majorHAnsi" w:cstheme="majorHAnsi"/>
          <w:b/>
          <w:iCs/>
          <w:sz w:val="20"/>
          <w:szCs w:val="20"/>
        </w:rPr>
      </w:pPr>
    </w:p>
    <w:p w14:paraId="2B8542B2" w14:textId="77777777" w:rsidR="00686F61" w:rsidRDefault="00686F61" w:rsidP="006A1B3F">
      <w:pPr>
        <w:jc w:val="center"/>
        <w:rPr>
          <w:rFonts w:asciiTheme="majorHAnsi" w:hAnsiTheme="majorHAnsi" w:cstheme="majorHAnsi"/>
          <w:b/>
          <w:iCs/>
          <w:sz w:val="20"/>
          <w:szCs w:val="20"/>
        </w:rPr>
      </w:pPr>
    </w:p>
    <w:p w14:paraId="325C6528" w14:textId="77777777" w:rsidR="00686F61" w:rsidRDefault="00686F61" w:rsidP="006A1B3F">
      <w:pPr>
        <w:jc w:val="center"/>
        <w:rPr>
          <w:rFonts w:asciiTheme="majorHAnsi" w:hAnsiTheme="majorHAnsi" w:cstheme="majorHAnsi"/>
          <w:b/>
          <w:iCs/>
          <w:sz w:val="20"/>
          <w:szCs w:val="20"/>
        </w:rPr>
      </w:pPr>
    </w:p>
    <w:p w14:paraId="1DA175BE" w14:textId="77777777" w:rsidR="00686F61" w:rsidRDefault="00686F61" w:rsidP="006A1B3F">
      <w:pPr>
        <w:jc w:val="center"/>
        <w:rPr>
          <w:rFonts w:asciiTheme="majorHAnsi" w:hAnsiTheme="majorHAnsi" w:cstheme="majorHAnsi"/>
          <w:b/>
          <w:iCs/>
          <w:sz w:val="20"/>
          <w:szCs w:val="20"/>
        </w:rPr>
      </w:pPr>
    </w:p>
    <w:p w14:paraId="562EB511" w14:textId="77777777" w:rsidR="00686F61" w:rsidRDefault="00686F61" w:rsidP="006A1B3F">
      <w:pPr>
        <w:jc w:val="center"/>
        <w:rPr>
          <w:rFonts w:asciiTheme="majorHAnsi" w:hAnsiTheme="majorHAnsi" w:cstheme="majorHAnsi"/>
          <w:b/>
          <w:iCs/>
          <w:sz w:val="20"/>
          <w:szCs w:val="20"/>
        </w:rPr>
      </w:pPr>
    </w:p>
    <w:p w14:paraId="58E52C1C" w14:textId="77777777" w:rsidR="00686F61" w:rsidRDefault="00686F61" w:rsidP="006A1B3F">
      <w:pPr>
        <w:jc w:val="center"/>
        <w:rPr>
          <w:rFonts w:asciiTheme="majorHAnsi" w:hAnsiTheme="majorHAnsi" w:cstheme="majorHAnsi"/>
          <w:b/>
          <w:iCs/>
          <w:sz w:val="20"/>
          <w:szCs w:val="20"/>
        </w:rPr>
      </w:pPr>
    </w:p>
    <w:p w14:paraId="6ADA0D54" w14:textId="77777777" w:rsidR="00686F61" w:rsidRDefault="00686F61" w:rsidP="006A1B3F">
      <w:pPr>
        <w:jc w:val="center"/>
        <w:rPr>
          <w:rFonts w:asciiTheme="majorHAnsi" w:hAnsiTheme="majorHAnsi" w:cstheme="majorHAnsi"/>
          <w:b/>
          <w:iCs/>
          <w:sz w:val="20"/>
          <w:szCs w:val="20"/>
        </w:rPr>
      </w:pPr>
    </w:p>
    <w:p w14:paraId="4A3E4394" w14:textId="77777777" w:rsidR="00686F61" w:rsidRDefault="00686F61" w:rsidP="006A1B3F">
      <w:pPr>
        <w:jc w:val="center"/>
        <w:rPr>
          <w:rFonts w:asciiTheme="majorHAnsi" w:hAnsiTheme="majorHAnsi" w:cstheme="majorHAnsi"/>
          <w:b/>
          <w:iCs/>
          <w:sz w:val="20"/>
          <w:szCs w:val="20"/>
        </w:rPr>
      </w:pPr>
    </w:p>
    <w:p w14:paraId="51B36C8A" w14:textId="77777777" w:rsidR="00686F61" w:rsidRDefault="00686F61" w:rsidP="006A1B3F">
      <w:pPr>
        <w:jc w:val="center"/>
        <w:rPr>
          <w:rFonts w:asciiTheme="majorHAnsi" w:hAnsiTheme="majorHAnsi" w:cstheme="majorHAnsi"/>
          <w:b/>
          <w:iCs/>
          <w:sz w:val="20"/>
          <w:szCs w:val="20"/>
        </w:rPr>
      </w:pPr>
    </w:p>
    <w:p w14:paraId="6B57D9EC" w14:textId="77777777" w:rsidR="00686F61" w:rsidRDefault="00686F61" w:rsidP="006A1B3F">
      <w:pPr>
        <w:jc w:val="center"/>
        <w:rPr>
          <w:rFonts w:asciiTheme="majorHAnsi" w:hAnsiTheme="majorHAnsi" w:cstheme="majorHAnsi"/>
          <w:b/>
          <w:iCs/>
          <w:sz w:val="20"/>
          <w:szCs w:val="20"/>
        </w:rPr>
      </w:pPr>
    </w:p>
    <w:p w14:paraId="2450333D" w14:textId="77777777" w:rsidR="00686F61" w:rsidRDefault="00686F61" w:rsidP="006A1B3F">
      <w:pPr>
        <w:jc w:val="center"/>
        <w:rPr>
          <w:rFonts w:asciiTheme="majorHAnsi" w:hAnsiTheme="majorHAnsi" w:cstheme="majorHAnsi"/>
          <w:b/>
          <w:iCs/>
          <w:sz w:val="20"/>
          <w:szCs w:val="20"/>
        </w:rPr>
      </w:pPr>
    </w:p>
    <w:p w14:paraId="33CA726B" w14:textId="77777777" w:rsidR="00686F61" w:rsidRDefault="00686F61" w:rsidP="006A1B3F">
      <w:pPr>
        <w:jc w:val="center"/>
        <w:rPr>
          <w:rFonts w:asciiTheme="majorHAnsi" w:hAnsiTheme="majorHAnsi" w:cstheme="majorHAnsi"/>
          <w:b/>
          <w:iCs/>
          <w:sz w:val="20"/>
          <w:szCs w:val="20"/>
        </w:rPr>
      </w:pPr>
    </w:p>
    <w:p w14:paraId="789442BE" w14:textId="77777777" w:rsidR="00686F61" w:rsidRDefault="00686F61" w:rsidP="006A1B3F">
      <w:pPr>
        <w:jc w:val="center"/>
        <w:rPr>
          <w:rFonts w:asciiTheme="majorHAnsi" w:hAnsiTheme="majorHAnsi" w:cstheme="majorHAnsi"/>
          <w:b/>
          <w:iCs/>
          <w:sz w:val="20"/>
          <w:szCs w:val="20"/>
        </w:rPr>
      </w:pPr>
    </w:p>
    <w:p w14:paraId="6AD164FD" w14:textId="77777777" w:rsidR="00686F61" w:rsidRDefault="00686F61" w:rsidP="006A1B3F">
      <w:pPr>
        <w:jc w:val="center"/>
        <w:rPr>
          <w:rFonts w:asciiTheme="majorHAnsi" w:hAnsiTheme="majorHAnsi" w:cstheme="majorHAnsi"/>
          <w:b/>
          <w:iCs/>
          <w:sz w:val="20"/>
          <w:szCs w:val="20"/>
        </w:rPr>
      </w:pPr>
    </w:p>
    <w:p w14:paraId="7E1C2263" w14:textId="77777777" w:rsidR="00686F61" w:rsidRDefault="00686F61" w:rsidP="006A1B3F">
      <w:pPr>
        <w:jc w:val="center"/>
        <w:rPr>
          <w:rFonts w:asciiTheme="majorHAnsi" w:hAnsiTheme="majorHAnsi" w:cstheme="majorHAnsi"/>
          <w:b/>
          <w:iCs/>
          <w:sz w:val="20"/>
          <w:szCs w:val="20"/>
        </w:rPr>
      </w:pPr>
    </w:p>
    <w:p w14:paraId="18602023" w14:textId="77777777" w:rsidR="00686F61" w:rsidRDefault="00686F61" w:rsidP="006A1B3F">
      <w:pPr>
        <w:jc w:val="center"/>
        <w:rPr>
          <w:rFonts w:asciiTheme="majorHAnsi" w:hAnsiTheme="majorHAnsi" w:cstheme="majorHAnsi"/>
          <w:b/>
          <w:iCs/>
          <w:sz w:val="20"/>
          <w:szCs w:val="20"/>
        </w:rPr>
      </w:pPr>
    </w:p>
    <w:p w14:paraId="3ABD8F0B" w14:textId="77777777" w:rsidR="00686F61" w:rsidRDefault="00686F61" w:rsidP="006A1B3F">
      <w:pPr>
        <w:jc w:val="center"/>
        <w:rPr>
          <w:rFonts w:asciiTheme="majorHAnsi" w:hAnsiTheme="majorHAnsi" w:cstheme="majorHAnsi"/>
          <w:b/>
          <w:iCs/>
          <w:sz w:val="20"/>
          <w:szCs w:val="20"/>
        </w:rPr>
      </w:pPr>
    </w:p>
    <w:p w14:paraId="152578E8" w14:textId="77777777" w:rsidR="00686F61" w:rsidRDefault="00686F61" w:rsidP="006A1B3F">
      <w:pPr>
        <w:jc w:val="center"/>
        <w:rPr>
          <w:rFonts w:asciiTheme="majorHAnsi" w:hAnsiTheme="majorHAnsi" w:cstheme="majorHAnsi"/>
          <w:b/>
          <w:iCs/>
          <w:sz w:val="20"/>
          <w:szCs w:val="20"/>
        </w:rPr>
      </w:pPr>
    </w:p>
    <w:p w14:paraId="599C22F0" w14:textId="77777777" w:rsidR="00686F61" w:rsidRDefault="00686F61" w:rsidP="006A1B3F">
      <w:pPr>
        <w:jc w:val="center"/>
        <w:rPr>
          <w:rFonts w:asciiTheme="majorHAnsi" w:hAnsiTheme="majorHAnsi" w:cstheme="majorHAnsi"/>
          <w:b/>
          <w:iCs/>
          <w:sz w:val="20"/>
          <w:szCs w:val="20"/>
        </w:rPr>
      </w:pPr>
    </w:p>
    <w:p w14:paraId="55F5360A" w14:textId="77777777" w:rsidR="00686F61" w:rsidRDefault="00686F61" w:rsidP="006A1B3F">
      <w:pPr>
        <w:jc w:val="center"/>
        <w:rPr>
          <w:rFonts w:asciiTheme="majorHAnsi" w:hAnsiTheme="majorHAnsi" w:cstheme="majorHAnsi"/>
          <w:b/>
          <w:iCs/>
          <w:sz w:val="20"/>
          <w:szCs w:val="20"/>
        </w:rPr>
      </w:pPr>
    </w:p>
    <w:p w14:paraId="3B270A34" w14:textId="77777777" w:rsidR="00686F61" w:rsidRDefault="00686F61" w:rsidP="006A1B3F">
      <w:pPr>
        <w:jc w:val="center"/>
        <w:rPr>
          <w:rFonts w:asciiTheme="majorHAnsi" w:hAnsiTheme="majorHAnsi" w:cstheme="majorHAnsi"/>
          <w:b/>
          <w:iCs/>
          <w:sz w:val="20"/>
          <w:szCs w:val="20"/>
        </w:rPr>
      </w:pPr>
    </w:p>
    <w:p w14:paraId="63BF4E4C" w14:textId="77777777" w:rsidR="00686F61" w:rsidRDefault="00686F61" w:rsidP="006A1B3F">
      <w:pPr>
        <w:jc w:val="center"/>
        <w:rPr>
          <w:rFonts w:asciiTheme="majorHAnsi" w:hAnsiTheme="majorHAnsi" w:cstheme="majorHAnsi"/>
          <w:b/>
          <w:iCs/>
          <w:sz w:val="20"/>
          <w:szCs w:val="20"/>
        </w:rPr>
      </w:pPr>
    </w:p>
    <w:p w14:paraId="3D2B988B" w14:textId="77777777" w:rsidR="00686F61" w:rsidRDefault="00686F61" w:rsidP="006A1B3F">
      <w:pPr>
        <w:jc w:val="center"/>
        <w:rPr>
          <w:rFonts w:asciiTheme="majorHAnsi" w:hAnsiTheme="majorHAnsi" w:cstheme="majorHAnsi"/>
          <w:b/>
          <w:iCs/>
          <w:sz w:val="20"/>
          <w:szCs w:val="20"/>
        </w:rPr>
      </w:pPr>
    </w:p>
    <w:p w14:paraId="4C87EBA8" w14:textId="77777777" w:rsidR="00686F61" w:rsidRDefault="00686F61" w:rsidP="006A1B3F">
      <w:pPr>
        <w:jc w:val="center"/>
        <w:rPr>
          <w:rFonts w:asciiTheme="majorHAnsi" w:hAnsiTheme="majorHAnsi" w:cstheme="majorHAnsi"/>
          <w:b/>
          <w:iCs/>
          <w:sz w:val="20"/>
          <w:szCs w:val="20"/>
        </w:rPr>
      </w:pPr>
    </w:p>
    <w:p w14:paraId="156859BC" w14:textId="77777777" w:rsidR="00686F61" w:rsidRDefault="00686F61" w:rsidP="006A1B3F">
      <w:pPr>
        <w:jc w:val="center"/>
        <w:rPr>
          <w:rFonts w:asciiTheme="majorHAnsi" w:hAnsiTheme="majorHAnsi" w:cstheme="majorHAnsi"/>
          <w:b/>
          <w:iCs/>
          <w:sz w:val="20"/>
          <w:szCs w:val="20"/>
        </w:rPr>
      </w:pPr>
    </w:p>
    <w:p w14:paraId="5F4742A2" w14:textId="77777777" w:rsidR="00686F61" w:rsidRDefault="00686F61" w:rsidP="006A1B3F">
      <w:pPr>
        <w:jc w:val="center"/>
        <w:rPr>
          <w:rFonts w:asciiTheme="majorHAnsi" w:hAnsiTheme="majorHAnsi" w:cstheme="majorHAnsi"/>
          <w:b/>
          <w:iCs/>
          <w:sz w:val="20"/>
          <w:szCs w:val="20"/>
        </w:rPr>
      </w:pPr>
    </w:p>
    <w:p w14:paraId="4BD429AD" w14:textId="77777777" w:rsidR="00686F61" w:rsidRDefault="00686F61" w:rsidP="006A1B3F">
      <w:pPr>
        <w:jc w:val="center"/>
        <w:rPr>
          <w:rFonts w:asciiTheme="majorHAnsi" w:hAnsiTheme="majorHAnsi" w:cstheme="majorHAnsi"/>
          <w:b/>
          <w:iCs/>
          <w:sz w:val="20"/>
          <w:szCs w:val="20"/>
        </w:rPr>
      </w:pPr>
    </w:p>
    <w:p w14:paraId="254FB01C" w14:textId="77777777" w:rsidR="00686F61" w:rsidRDefault="00686F61" w:rsidP="006A1B3F">
      <w:pPr>
        <w:jc w:val="center"/>
        <w:rPr>
          <w:rFonts w:asciiTheme="majorHAnsi" w:hAnsiTheme="majorHAnsi" w:cstheme="majorHAnsi"/>
          <w:b/>
          <w:iCs/>
          <w:sz w:val="20"/>
          <w:szCs w:val="20"/>
        </w:rPr>
      </w:pPr>
    </w:p>
    <w:p w14:paraId="7D23E8FA" w14:textId="77777777" w:rsidR="00686F61" w:rsidRDefault="00686F61" w:rsidP="006A1B3F">
      <w:pPr>
        <w:jc w:val="center"/>
        <w:rPr>
          <w:rFonts w:asciiTheme="majorHAnsi" w:hAnsiTheme="majorHAnsi" w:cstheme="majorHAnsi"/>
          <w:b/>
          <w:iCs/>
          <w:sz w:val="20"/>
          <w:szCs w:val="20"/>
        </w:rPr>
      </w:pPr>
    </w:p>
    <w:p w14:paraId="65ADB19C" w14:textId="77777777" w:rsidR="00686F61" w:rsidRDefault="00686F61" w:rsidP="006A1B3F">
      <w:pPr>
        <w:jc w:val="center"/>
        <w:rPr>
          <w:rFonts w:asciiTheme="majorHAnsi" w:hAnsiTheme="majorHAnsi" w:cstheme="majorHAnsi"/>
          <w:b/>
          <w:iCs/>
          <w:sz w:val="20"/>
          <w:szCs w:val="20"/>
        </w:rPr>
      </w:pPr>
    </w:p>
    <w:p w14:paraId="53839200" w14:textId="77777777" w:rsidR="00686F61" w:rsidRDefault="00686F61" w:rsidP="006A1B3F">
      <w:pPr>
        <w:jc w:val="center"/>
        <w:rPr>
          <w:rFonts w:asciiTheme="majorHAnsi" w:hAnsiTheme="majorHAnsi" w:cstheme="majorHAnsi"/>
          <w:b/>
          <w:iCs/>
          <w:sz w:val="20"/>
          <w:szCs w:val="20"/>
        </w:rPr>
      </w:pPr>
    </w:p>
    <w:p w14:paraId="7984EC27" w14:textId="77777777" w:rsidR="00686F61" w:rsidRDefault="00686F61" w:rsidP="006A1B3F">
      <w:pPr>
        <w:jc w:val="center"/>
        <w:rPr>
          <w:rFonts w:asciiTheme="majorHAnsi" w:hAnsiTheme="majorHAnsi" w:cstheme="majorHAnsi"/>
          <w:b/>
          <w:iCs/>
          <w:sz w:val="20"/>
          <w:szCs w:val="20"/>
        </w:rPr>
      </w:pPr>
    </w:p>
    <w:p w14:paraId="7B64926B" w14:textId="77777777" w:rsidR="00686F61" w:rsidRDefault="00686F61" w:rsidP="006A1B3F">
      <w:pPr>
        <w:jc w:val="center"/>
        <w:rPr>
          <w:rFonts w:asciiTheme="majorHAnsi" w:hAnsiTheme="majorHAnsi" w:cstheme="majorHAnsi"/>
          <w:b/>
          <w:iCs/>
          <w:sz w:val="20"/>
          <w:szCs w:val="20"/>
        </w:rPr>
      </w:pPr>
    </w:p>
    <w:p w14:paraId="5C52159F" w14:textId="77777777" w:rsidR="00686F61" w:rsidRDefault="00686F61" w:rsidP="006A1B3F">
      <w:pPr>
        <w:jc w:val="center"/>
        <w:rPr>
          <w:rFonts w:asciiTheme="majorHAnsi" w:hAnsiTheme="majorHAnsi" w:cstheme="majorHAnsi"/>
          <w:b/>
          <w:iCs/>
          <w:sz w:val="20"/>
          <w:szCs w:val="20"/>
        </w:rPr>
      </w:pPr>
    </w:p>
    <w:p w14:paraId="54144D40" w14:textId="77777777" w:rsidR="00686F61" w:rsidRDefault="00686F61" w:rsidP="006A1B3F">
      <w:pPr>
        <w:jc w:val="center"/>
        <w:rPr>
          <w:rFonts w:asciiTheme="majorHAnsi" w:hAnsiTheme="majorHAnsi" w:cstheme="majorHAnsi"/>
          <w:b/>
          <w:iCs/>
          <w:sz w:val="20"/>
          <w:szCs w:val="20"/>
        </w:rPr>
      </w:pPr>
    </w:p>
    <w:p w14:paraId="29E47DF2" w14:textId="77777777" w:rsidR="00686F61" w:rsidRDefault="00686F61" w:rsidP="006A1B3F">
      <w:pPr>
        <w:jc w:val="center"/>
        <w:rPr>
          <w:rFonts w:asciiTheme="majorHAnsi" w:hAnsiTheme="majorHAnsi" w:cstheme="majorHAnsi"/>
          <w:b/>
          <w:iCs/>
          <w:sz w:val="20"/>
          <w:szCs w:val="20"/>
        </w:rPr>
      </w:pPr>
    </w:p>
    <w:p w14:paraId="3DC083C2" w14:textId="77777777" w:rsidR="00686F61" w:rsidRDefault="00686F61" w:rsidP="006A1B3F">
      <w:pPr>
        <w:jc w:val="center"/>
        <w:rPr>
          <w:rFonts w:asciiTheme="majorHAnsi" w:hAnsiTheme="majorHAnsi" w:cstheme="majorHAnsi"/>
          <w:b/>
          <w:iCs/>
          <w:sz w:val="20"/>
          <w:szCs w:val="20"/>
        </w:rPr>
      </w:pPr>
    </w:p>
    <w:p w14:paraId="1D8B70F6" w14:textId="77777777" w:rsidR="00686F61" w:rsidRDefault="00686F61" w:rsidP="006A1B3F">
      <w:pPr>
        <w:jc w:val="center"/>
        <w:rPr>
          <w:rFonts w:asciiTheme="majorHAnsi" w:hAnsiTheme="majorHAnsi" w:cstheme="majorHAnsi"/>
          <w:b/>
          <w:iCs/>
          <w:sz w:val="20"/>
          <w:szCs w:val="20"/>
        </w:rPr>
      </w:pPr>
    </w:p>
    <w:p w14:paraId="09794BC9" w14:textId="77777777" w:rsidR="00686F61" w:rsidRDefault="00686F61" w:rsidP="006A1B3F">
      <w:pPr>
        <w:jc w:val="center"/>
        <w:rPr>
          <w:rFonts w:asciiTheme="majorHAnsi" w:hAnsiTheme="majorHAnsi" w:cstheme="majorHAnsi"/>
          <w:b/>
          <w:iCs/>
          <w:sz w:val="20"/>
          <w:szCs w:val="20"/>
        </w:rPr>
      </w:pPr>
    </w:p>
    <w:p w14:paraId="0D5D1D43" w14:textId="77777777" w:rsidR="00686F61" w:rsidRDefault="00686F61" w:rsidP="006A1B3F">
      <w:pPr>
        <w:jc w:val="center"/>
        <w:rPr>
          <w:rFonts w:asciiTheme="majorHAnsi" w:hAnsiTheme="majorHAnsi" w:cstheme="majorHAnsi"/>
          <w:b/>
          <w:iCs/>
          <w:sz w:val="20"/>
          <w:szCs w:val="20"/>
        </w:rPr>
      </w:pPr>
    </w:p>
    <w:p w14:paraId="48385281" w14:textId="77777777" w:rsidR="00686F61" w:rsidRDefault="00686F61" w:rsidP="006A1B3F">
      <w:pPr>
        <w:jc w:val="center"/>
        <w:rPr>
          <w:rFonts w:asciiTheme="majorHAnsi" w:hAnsiTheme="majorHAnsi" w:cstheme="majorHAnsi"/>
          <w:b/>
          <w:iCs/>
          <w:sz w:val="20"/>
          <w:szCs w:val="20"/>
        </w:rPr>
      </w:pPr>
    </w:p>
    <w:p w14:paraId="33C1FD6D" w14:textId="77777777" w:rsidR="00686F61" w:rsidRDefault="00686F61" w:rsidP="006A1B3F">
      <w:pPr>
        <w:jc w:val="center"/>
        <w:rPr>
          <w:rFonts w:asciiTheme="majorHAnsi" w:hAnsiTheme="majorHAnsi" w:cstheme="majorHAnsi"/>
          <w:b/>
          <w:iCs/>
          <w:sz w:val="20"/>
          <w:szCs w:val="20"/>
        </w:rPr>
      </w:pPr>
    </w:p>
    <w:p w14:paraId="3423FAEA" w14:textId="77777777" w:rsidR="00686F61" w:rsidRDefault="00686F61" w:rsidP="006A1B3F">
      <w:pPr>
        <w:jc w:val="center"/>
        <w:rPr>
          <w:rFonts w:asciiTheme="majorHAnsi" w:hAnsiTheme="majorHAnsi" w:cstheme="majorHAnsi"/>
          <w:b/>
          <w:iCs/>
          <w:sz w:val="20"/>
          <w:szCs w:val="20"/>
        </w:rPr>
      </w:pPr>
    </w:p>
    <w:p w14:paraId="086BF97C" w14:textId="77777777" w:rsidR="007D487F" w:rsidRPr="00686F61" w:rsidRDefault="009F64AB" w:rsidP="006A1B3F">
      <w:pPr>
        <w:jc w:val="center"/>
        <w:rPr>
          <w:rFonts w:asciiTheme="majorHAnsi" w:hAnsiTheme="majorHAnsi" w:cstheme="majorHAnsi"/>
          <w:b/>
          <w:iCs/>
          <w:sz w:val="40"/>
          <w:szCs w:val="40"/>
        </w:rPr>
      </w:pPr>
      <w:r w:rsidRPr="00686F61">
        <w:rPr>
          <w:rFonts w:asciiTheme="majorHAnsi" w:hAnsiTheme="majorHAnsi" w:cstheme="majorHAnsi"/>
          <w:b/>
          <w:iCs/>
          <w:sz w:val="40"/>
          <w:szCs w:val="40"/>
        </w:rPr>
        <w:t>APPENDIX</w:t>
      </w:r>
    </w:p>
    <w:p w14:paraId="314EB967" w14:textId="77777777" w:rsidR="005F4CB4" w:rsidRPr="00686F61" w:rsidRDefault="005F4CB4">
      <w:pPr>
        <w:rPr>
          <w:rFonts w:asciiTheme="majorHAnsi" w:hAnsiTheme="majorHAnsi" w:cstheme="majorHAnsi"/>
          <w:iCs/>
          <w:sz w:val="20"/>
          <w:szCs w:val="20"/>
        </w:rPr>
      </w:pPr>
      <w:r w:rsidRPr="00686F61">
        <w:rPr>
          <w:rFonts w:asciiTheme="majorHAnsi" w:hAnsiTheme="majorHAnsi" w:cstheme="majorHAnsi"/>
          <w:iCs/>
          <w:sz w:val="20"/>
          <w:szCs w:val="20"/>
        </w:rPr>
        <w:br w:type="page"/>
      </w:r>
    </w:p>
    <w:p w14:paraId="342B7677" w14:textId="11BAC7F2" w:rsidR="001550CD" w:rsidRPr="001550CD" w:rsidRDefault="001550CD" w:rsidP="001550CD">
      <w:pPr>
        <w:widowControl w:val="0"/>
        <w:autoSpaceDE w:val="0"/>
        <w:autoSpaceDN w:val="0"/>
        <w:adjustRightInd w:val="0"/>
        <w:spacing w:after="275" w:line="276" w:lineRule="atLeast"/>
        <w:ind w:left="127" w:right="100"/>
        <w:jc w:val="center"/>
        <w:rPr>
          <w:rFonts w:asciiTheme="majorHAnsi" w:eastAsia="Times New Roman" w:hAnsiTheme="majorHAnsi" w:cstheme="majorHAnsi"/>
          <w:color w:val="000000"/>
          <w:sz w:val="23"/>
          <w:szCs w:val="23"/>
        </w:rPr>
      </w:pPr>
      <w:r w:rsidRPr="00686F61">
        <w:rPr>
          <w:rFonts w:asciiTheme="majorHAnsi" w:eastAsia="Times New Roman" w:hAnsiTheme="majorHAnsi" w:cstheme="majorHAnsi"/>
          <w:b/>
          <w:bCs/>
          <w:color w:val="000000"/>
          <w:sz w:val="22"/>
          <w:szCs w:val="22"/>
        </w:rPr>
        <w:lastRenderedPageBreak/>
        <w:t>NOTICE OF THE RIGHT OF PARENTS AND LEGAL GUARDIANS TO RECEIVE ANNUAL PROFESSIONAL</w:t>
      </w:r>
      <w:r w:rsidRPr="001550CD">
        <w:rPr>
          <w:rFonts w:asciiTheme="majorHAnsi" w:eastAsia="Times New Roman" w:hAnsiTheme="majorHAnsi" w:cstheme="majorHAnsi"/>
          <w:b/>
          <w:bCs/>
          <w:color w:val="000000"/>
          <w:sz w:val="23"/>
          <w:szCs w:val="23"/>
        </w:rPr>
        <w:t xml:space="preserve"> PERFORMANCE REVIEW FINAL QUALITY RATINGS &amp; COMPOSITE EFFECTIVENESS SCORES PURSUANT TO EDUCATION LAW § 3012-</w:t>
      </w:r>
      <w:r w:rsidR="0055710D">
        <w:rPr>
          <w:rFonts w:asciiTheme="majorHAnsi" w:eastAsia="Times New Roman" w:hAnsiTheme="majorHAnsi" w:cstheme="majorHAnsi"/>
          <w:b/>
          <w:bCs/>
          <w:color w:val="000000"/>
          <w:sz w:val="23"/>
          <w:szCs w:val="23"/>
        </w:rPr>
        <w:t>d</w:t>
      </w:r>
      <w:r w:rsidRPr="001550CD">
        <w:rPr>
          <w:rFonts w:asciiTheme="majorHAnsi" w:eastAsia="Times New Roman" w:hAnsiTheme="majorHAnsi" w:cstheme="majorHAnsi"/>
          <w:b/>
          <w:bCs/>
          <w:color w:val="000000"/>
          <w:sz w:val="23"/>
          <w:szCs w:val="23"/>
        </w:rPr>
        <w:t xml:space="preserve"> </w:t>
      </w:r>
    </w:p>
    <w:p w14:paraId="026C891A" w14:textId="085D7C4F"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Education Law Section 3012-</w:t>
      </w:r>
      <w:r w:rsidR="0055710D">
        <w:rPr>
          <w:rFonts w:asciiTheme="majorHAnsi" w:eastAsia="Times New Roman" w:hAnsiTheme="majorHAnsi" w:cstheme="majorHAnsi"/>
          <w:color w:val="000000"/>
          <w:sz w:val="20"/>
          <w:szCs w:val="20"/>
        </w:rPr>
        <w:t>d</w:t>
      </w:r>
      <w:r w:rsidRPr="001550CD">
        <w:rPr>
          <w:rFonts w:asciiTheme="majorHAnsi" w:eastAsia="Times New Roman" w:hAnsiTheme="majorHAnsi" w:cstheme="majorHAnsi"/>
          <w:color w:val="000000"/>
          <w:sz w:val="20"/>
          <w:szCs w:val="20"/>
        </w:rPr>
        <w:t xml:space="preserve"> prohibits the disclosure of annual professional performance reviews of individual teachers and principals under the Freedom of Information Law (Article 6 of the Public Officers Law). </w:t>
      </w:r>
    </w:p>
    <w:p w14:paraId="18D46411" w14:textId="77777777" w:rsidR="001550CD" w:rsidRPr="001550CD" w:rsidRDefault="001550CD" w:rsidP="001550CD">
      <w:pPr>
        <w:widowControl w:val="0"/>
        <w:autoSpaceDE w:val="0"/>
        <w:autoSpaceDN w:val="0"/>
        <w:adjustRightInd w:val="0"/>
        <w:spacing w:after="275" w:line="271" w:lineRule="atLeast"/>
        <w:ind w:right="145"/>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While this information is not subject to disclosure to the general public, parents and legal guardians of students in the District have rights, upon request, to review and receive the final quality rating (i.e. Highly Effective, Effective, Developing or Ineffective) and composite APPR effectiveness score (0 through 100) of individual teachers and principals to which their children have been assigned for the current school year. </w:t>
      </w:r>
    </w:p>
    <w:p w14:paraId="270FADCE"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Parents and legal guardians may review and receive this information in person. </w:t>
      </w:r>
    </w:p>
    <w:p w14:paraId="1F8B8936" w14:textId="77777777" w:rsidR="001550CD" w:rsidRPr="001550CD" w:rsidRDefault="001550CD" w:rsidP="001550CD">
      <w:pPr>
        <w:widowControl w:val="0"/>
        <w:autoSpaceDE w:val="0"/>
        <w:autoSpaceDN w:val="0"/>
        <w:adjustRightInd w:val="0"/>
        <w:spacing w:after="275" w:line="276" w:lineRule="atLeast"/>
        <w:ind w:right="217"/>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Upon request a parent or legal guardian shall be entitled to receive an oral explanation of the composite effectiveness scoring ranges for final quality ratings; and be offered opportunities to understand such scores in the context of teacher evaluation and student performance. </w:t>
      </w:r>
    </w:p>
    <w:p w14:paraId="471B9A22"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The BOCES has a legal obligation to make reasonable efforts to verify that any such request is a bona fide request by a parent or guardian entitled to review and receive such data pursuant to this paragraph.  Consequently, we have created a form to be utilized when a parent or legal guardian requests information regarding their child’s current teacher(s) and building principal.  A separate form must be filled out for each score requested. </w:t>
      </w:r>
    </w:p>
    <w:p w14:paraId="08F4E911" w14:textId="77777777" w:rsidR="001550CD" w:rsidRPr="00AA7231" w:rsidRDefault="001550CD" w:rsidP="001550CD">
      <w:pPr>
        <w:pStyle w:val="ListParagraph"/>
        <w:widowControl w:val="0"/>
        <w:numPr>
          <w:ilvl w:val="0"/>
          <w:numId w:val="23"/>
        </w:numPr>
        <w:autoSpaceDE w:val="0"/>
        <w:autoSpaceDN w:val="0"/>
        <w:adjustRightInd w:val="0"/>
        <w:spacing w:after="200" w:line="276" w:lineRule="auto"/>
        <w:rPr>
          <w:rFonts w:asciiTheme="majorHAnsi" w:eastAsia="Times New Roman" w:hAnsiTheme="majorHAnsi" w:cstheme="majorHAnsi"/>
          <w:color w:val="000000"/>
          <w:sz w:val="20"/>
          <w:szCs w:val="20"/>
        </w:rPr>
      </w:pPr>
      <w:r w:rsidRPr="00AA7231">
        <w:rPr>
          <w:rFonts w:asciiTheme="majorHAnsi" w:eastAsia="Times New Roman" w:hAnsiTheme="majorHAnsi" w:cstheme="majorHAnsi"/>
          <w:color w:val="000000"/>
          <w:sz w:val="20"/>
          <w:szCs w:val="20"/>
        </w:rPr>
        <w:t xml:space="preserve">It is important for BOCES parents to understand that this is the first year of a new, untested evaluation system and will not change the current practices for assigning students to teachers. </w:t>
      </w:r>
    </w:p>
    <w:p w14:paraId="369DD511" w14:textId="77777777" w:rsidR="001550CD" w:rsidRPr="00AA7231" w:rsidRDefault="001550CD" w:rsidP="001550CD">
      <w:pPr>
        <w:pStyle w:val="ListParagraph"/>
        <w:widowControl w:val="0"/>
        <w:numPr>
          <w:ilvl w:val="0"/>
          <w:numId w:val="23"/>
        </w:numPr>
        <w:autoSpaceDE w:val="0"/>
        <w:autoSpaceDN w:val="0"/>
        <w:adjustRightInd w:val="0"/>
        <w:spacing w:after="200" w:line="276" w:lineRule="auto"/>
        <w:rPr>
          <w:rFonts w:asciiTheme="majorHAnsi" w:eastAsia="Times New Roman" w:hAnsiTheme="majorHAnsi" w:cstheme="majorHAnsi"/>
          <w:color w:val="000000"/>
          <w:sz w:val="20"/>
          <w:szCs w:val="20"/>
        </w:rPr>
      </w:pPr>
      <w:r w:rsidRPr="00AA7231">
        <w:rPr>
          <w:rFonts w:asciiTheme="majorHAnsi" w:eastAsia="Times New Roman" w:hAnsiTheme="majorHAnsi" w:cstheme="majorHAnsi"/>
          <w:color w:val="000000"/>
          <w:sz w:val="20"/>
          <w:szCs w:val="20"/>
        </w:rPr>
        <w:t xml:space="preserve">We hold our teachers to high standards and are very proud of the work they do each and every day. </w:t>
      </w:r>
    </w:p>
    <w:p w14:paraId="6003C73D" w14:textId="77777777" w:rsidR="001550CD" w:rsidRPr="00AA7231" w:rsidRDefault="001550CD" w:rsidP="001550CD">
      <w:pPr>
        <w:pStyle w:val="ListParagraph"/>
        <w:widowControl w:val="0"/>
        <w:numPr>
          <w:ilvl w:val="0"/>
          <w:numId w:val="23"/>
        </w:numPr>
        <w:autoSpaceDE w:val="0"/>
        <w:autoSpaceDN w:val="0"/>
        <w:adjustRightInd w:val="0"/>
        <w:spacing w:after="200" w:line="276" w:lineRule="auto"/>
        <w:rPr>
          <w:rFonts w:asciiTheme="majorHAnsi" w:eastAsia="Times New Roman" w:hAnsiTheme="majorHAnsi" w:cstheme="majorHAnsi"/>
          <w:color w:val="000000"/>
          <w:sz w:val="20"/>
          <w:szCs w:val="20"/>
        </w:rPr>
      </w:pPr>
      <w:r w:rsidRPr="00AA7231">
        <w:rPr>
          <w:rFonts w:asciiTheme="majorHAnsi" w:eastAsia="Times New Roman" w:hAnsiTheme="majorHAnsi" w:cstheme="majorHAnsi"/>
          <w:color w:val="000000"/>
          <w:sz w:val="20"/>
          <w:szCs w:val="20"/>
        </w:rPr>
        <w:t xml:space="preserve">No APPR composite scores or ratings will be provided until all appeals are completed. </w:t>
      </w:r>
    </w:p>
    <w:p w14:paraId="0BFF55BE" w14:textId="309477B8" w:rsidR="001550CD" w:rsidRPr="00AA7231" w:rsidRDefault="001550CD" w:rsidP="001550CD">
      <w:pPr>
        <w:pStyle w:val="ListParagraph"/>
        <w:widowControl w:val="0"/>
        <w:numPr>
          <w:ilvl w:val="0"/>
          <w:numId w:val="23"/>
        </w:numPr>
        <w:autoSpaceDE w:val="0"/>
        <w:autoSpaceDN w:val="0"/>
        <w:adjustRightInd w:val="0"/>
        <w:spacing w:after="200" w:line="276" w:lineRule="auto"/>
        <w:rPr>
          <w:rFonts w:asciiTheme="majorHAnsi" w:eastAsia="Times New Roman" w:hAnsiTheme="majorHAnsi" w:cstheme="majorHAnsi"/>
          <w:color w:val="000000"/>
          <w:sz w:val="20"/>
          <w:szCs w:val="20"/>
        </w:rPr>
      </w:pPr>
      <w:r w:rsidRPr="00AA7231">
        <w:rPr>
          <w:rFonts w:asciiTheme="majorHAnsi" w:eastAsia="Times New Roman" w:hAnsiTheme="majorHAnsi" w:cstheme="majorHAnsi"/>
          <w:color w:val="000000"/>
          <w:sz w:val="20"/>
          <w:szCs w:val="20"/>
        </w:rPr>
        <w:t>The BOCES obligation to disclose this information is limited to those teachers and building principals subject to Education Law 3012-</w:t>
      </w:r>
      <w:r w:rsidR="0055710D">
        <w:rPr>
          <w:rFonts w:asciiTheme="majorHAnsi" w:eastAsia="Times New Roman" w:hAnsiTheme="majorHAnsi" w:cstheme="majorHAnsi"/>
          <w:color w:val="000000"/>
          <w:sz w:val="20"/>
          <w:szCs w:val="20"/>
        </w:rPr>
        <w:t>d</w:t>
      </w:r>
      <w:r w:rsidRPr="00AA7231">
        <w:rPr>
          <w:rFonts w:asciiTheme="majorHAnsi" w:eastAsia="Times New Roman" w:hAnsiTheme="majorHAnsi" w:cstheme="majorHAnsi"/>
          <w:color w:val="000000"/>
          <w:sz w:val="20"/>
          <w:szCs w:val="20"/>
        </w:rPr>
        <w:t xml:space="preserve">. </w:t>
      </w:r>
    </w:p>
    <w:p w14:paraId="5D8900AF" w14:textId="77777777" w:rsidR="001550CD" w:rsidRPr="001550CD" w:rsidRDefault="001550CD" w:rsidP="001550CD">
      <w:pPr>
        <w:widowControl w:val="0"/>
        <w:autoSpaceDE w:val="0"/>
        <w:autoSpaceDN w:val="0"/>
        <w:adjustRightInd w:val="0"/>
        <w:rPr>
          <w:rFonts w:asciiTheme="majorHAnsi" w:eastAsia="Times New Roman" w:hAnsiTheme="majorHAnsi" w:cstheme="majorHAnsi"/>
          <w:color w:val="000000"/>
          <w:sz w:val="20"/>
          <w:szCs w:val="20"/>
        </w:rPr>
      </w:pPr>
    </w:p>
    <w:p w14:paraId="6BEC2F49"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FF"/>
          <w:sz w:val="20"/>
          <w:szCs w:val="20"/>
        </w:rPr>
      </w:pPr>
      <w:r w:rsidRPr="001550CD">
        <w:rPr>
          <w:rFonts w:asciiTheme="majorHAnsi" w:eastAsia="Times New Roman" w:hAnsiTheme="majorHAnsi" w:cstheme="majorHAnsi"/>
          <w:color w:val="000000"/>
          <w:sz w:val="20"/>
          <w:szCs w:val="20"/>
        </w:rPr>
        <w:t xml:space="preserve">This Form is available on the BOCES website at: </w:t>
      </w:r>
      <w:r w:rsidRPr="001550CD">
        <w:rPr>
          <w:rFonts w:asciiTheme="majorHAnsi" w:eastAsia="Times New Roman" w:hAnsiTheme="majorHAnsi" w:cstheme="majorHAnsi"/>
          <w:color w:val="0000FF"/>
          <w:sz w:val="20"/>
          <w:szCs w:val="20"/>
          <w:u w:val="single"/>
        </w:rPr>
        <w:t>www.dcboces.org</w:t>
      </w:r>
      <w:r w:rsidRPr="001550CD">
        <w:rPr>
          <w:rFonts w:asciiTheme="majorHAnsi" w:eastAsia="Times New Roman" w:hAnsiTheme="majorHAnsi" w:cstheme="majorHAnsi"/>
          <w:color w:val="0000FF"/>
          <w:sz w:val="20"/>
          <w:szCs w:val="20"/>
        </w:rPr>
        <w:t xml:space="preserve">. </w:t>
      </w:r>
    </w:p>
    <w:p w14:paraId="5EDEEB12" w14:textId="77777777" w:rsidR="001550CD" w:rsidRPr="001550CD" w:rsidRDefault="001550CD" w:rsidP="001550CD">
      <w:pPr>
        <w:widowControl w:val="0"/>
        <w:autoSpaceDE w:val="0"/>
        <w:autoSpaceDN w:val="0"/>
        <w:adjustRightInd w:val="0"/>
        <w:spacing w:after="1092"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In addition, this Form is available at the following building: </w:t>
      </w:r>
      <w:proofErr w:type="spellStart"/>
      <w:r w:rsidRPr="001550CD">
        <w:rPr>
          <w:rFonts w:asciiTheme="majorHAnsi" w:eastAsia="Times New Roman" w:hAnsiTheme="majorHAnsi" w:cstheme="majorHAnsi"/>
          <w:color w:val="000000"/>
          <w:sz w:val="20"/>
          <w:szCs w:val="20"/>
        </w:rPr>
        <w:t>Dutchess</w:t>
      </w:r>
      <w:proofErr w:type="spellEnd"/>
      <w:r w:rsidRPr="001550CD">
        <w:rPr>
          <w:rFonts w:asciiTheme="majorHAnsi" w:eastAsia="Times New Roman" w:hAnsiTheme="majorHAnsi" w:cstheme="majorHAnsi"/>
          <w:color w:val="000000"/>
          <w:sz w:val="20"/>
          <w:szCs w:val="20"/>
        </w:rPr>
        <w:t xml:space="preserve"> BOCES Administration Building 5 BOCES Road Poughkeepsie, NY 12601 </w:t>
      </w:r>
    </w:p>
    <w:p w14:paraId="28ECEC94"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243CB7D8"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48659749"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7C699FBC"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7B21F5CA"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60DF4862"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70E8B722"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2AC683E5"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1CBEBB70"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5C2989F5"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409E66C7"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17D9B3EA" w14:textId="0B0089EC" w:rsidR="001550CD" w:rsidRPr="00AC4684" w:rsidRDefault="00AC4684" w:rsidP="00AC4684">
      <w:pPr>
        <w:pStyle w:val="BodyText2"/>
      </w:pPr>
      <w:r w:rsidRPr="00AC4684">
        <w:lastRenderedPageBreak/>
        <w:t>RE</w:t>
      </w:r>
      <w:r w:rsidR="001550CD" w:rsidRPr="00AC4684">
        <w:t xml:space="preserve">QUEST FOR RELEASE OF ANNUAL PROFESSIONAL PERFORMANCE REVIEW FINAL QUALITY RATINGS AND COMPOSITE EFFECTIVENESS SCORES PURSUANT TO EDUCATION LAW SECTION </w:t>
      </w:r>
      <w:r w:rsidR="008F344A" w:rsidRPr="00AC4684">
        <w:t>§</w:t>
      </w:r>
      <w:r w:rsidR="001550CD" w:rsidRPr="00AC4684">
        <w:t>3012-</w:t>
      </w:r>
      <w:r w:rsidR="0055710D" w:rsidRPr="00AC4684">
        <w:t>d</w:t>
      </w:r>
      <w:r w:rsidR="001550CD" w:rsidRPr="00AC4684">
        <w:t>*</w:t>
      </w:r>
    </w:p>
    <w:p w14:paraId="5A82422F" w14:textId="77777777" w:rsidR="00AC4684" w:rsidRPr="00AC4684" w:rsidRDefault="00AC4684" w:rsidP="00AC4684">
      <w:pPr>
        <w:rPr>
          <w:rFonts w:asciiTheme="majorHAnsi" w:hAnsiTheme="majorHAnsi"/>
        </w:rPr>
      </w:pPr>
    </w:p>
    <w:p w14:paraId="15D7E6C3"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Name of Parent(s)/Legal Guardian(s</w:t>
      </w:r>
      <w:proofErr w:type="gramStart"/>
      <w:r w:rsidRPr="001550CD">
        <w:rPr>
          <w:rFonts w:asciiTheme="majorHAnsi" w:eastAsia="Times New Roman" w:hAnsiTheme="majorHAnsi" w:cstheme="majorHAnsi"/>
          <w:b/>
          <w:bCs/>
          <w:color w:val="000000"/>
          <w:sz w:val="20"/>
          <w:szCs w:val="20"/>
        </w:rPr>
        <w:t>):_</w:t>
      </w:r>
      <w:proofErr w:type="gramEnd"/>
      <w:r w:rsidRPr="001550CD">
        <w:rPr>
          <w:rFonts w:asciiTheme="majorHAnsi" w:eastAsia="Times New Roman" w:hAnsiTheme="majorHAnsi" w:cstheme="majorHAnsi"/>
          <w:b/>
          <w:bCs/>
          <w:color w:val="000000"/>
          <w:sz w:val="20"/>
          <w:szCs w:val="20"/>
        </w:rPr>
        <w:t xml:space="preserve">____________________________________________ </w:t>
      </w:r>
    </w:p>
    <w:p w14:paraId="16BC76A6"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 xml:space="preserve">Name and ID number of </w:t>
      </w:r>
      <w:proofErr w:type="gramStart"/>
      <w:r w:rsidRPr="001550CD">
        <w:rPr>
          <w:rFonts w:asciiTheme="majorHAnsi" w:eastAsia="Times New Roman" w:hAnsiTheme="majorHAnsi" w:cstheme="majorHAnsi"/>
          <w:b/>
          <w:bCs/>
          <w:color w:val="000000"/>
          <w:sz w:val="20"/>
          <w:szCs w:val="20"/>
        </w:rPr>
        <w:t>student</w:t>
      </w:r>
      <w:proofErr w:type="gramEnd"/>
      <w:r w:rsidR="00AA7231" w:rsidRPr="00AA7231">
        <w:rPr>
          <w:rFonts w:asciiTheme="majorHAnsi" w:eastAsia="Times New Roman" w:hAnsiTheme="majorHAnsi" w:cstheme="majorHAnsi"/>
          <w:b/>
          <w:bCs/>
          <w:color w:val="000000"/>
          <w:sz w:val="20"/>
          <w:szCs w:val="20"/>
        </w:rPr>
        <w:t>: _</w:t>
      </w:r>
      <w:r w:rsidRPr="001550CD">
        <w:rPr>
          <w:rFonts w:asciiTheme="majorHAnsi" w:eastAsia="Times New Roman" w:hAnsiTheme="majorHAnsi" w:cstheme="majorHAnsi"/>
          <w:b/>
          <w:bCs/>
          <w:color w:val="000000"/>
          <w:sz w:val="20"/>
          <w:szCs w:val="20"/>
        </w:rPr>
        <w:t xml:space="preserve">____________________________________________ </w:t>
      </w:r>
    </w:p>
    <w:p w14:paraId="57206D6F"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Grade level of student</w:t>
      </w:r>
      <w:r w:rsidR="00AA7231" w:rsidRPr="00AA7231">
        <w:rPr>
          <w:rFonts w:asciiTheme="majorHAnsi" w:eastAsia="Times New Roman" w:hAnsiTheme="majorHAnsi" w:cstheme="majorHAnsi"/>
          <w:b/>
          <w:bCs/>
          <w:color w:val="000000"/>
          <w:sz w:val="20"/>
          <w:szCs w:val="20"/>
        </w:rPr>
        <w:t>: _</w:t>
      </w:r>
      <w:r w:rsidRPr="001550CD">
        <w:rPr>
          <w:rFonts w:asciiTheme="majorHAnsi" w:eastAsia="Times New Roman" w:hAnsiTheme="majorHAnsi" w:cstheme="majorHAnsi"/>
          <w:b/>
          <w:bCs/>
          <w:color w:val="000000"/>
          <w:sz w:val="20"/>
          <w:szCs w:val="20"/>
        </w:rPr>
        <w:t xml:space="preserve">_______________________________________________________ </w:t>
      </w:r>
    </w:p>
    <w:p w14:paraId="12131ED5" w14:textId="77777777" w:rsidR="001550CD" w:rsidRPr="001550CD" w:rsidRDefault="001550CD" w:rsidP="001550CD">
      <w:pPr>
        <w:widowControl w:val="0"/>
        <w:autoSpaceDE w:val="0"/>
        <w:autoSpaceDN w:val="0"/>
        <w:adjustRightInd w:val="0"/>
        <w:spacing w:after="552" w:line="276" w:lineRule="atLeast"/>
        <w:ind w:right="557"/>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Please write in the spaces provided below the name of the teacher and Grade level/ subject area of instruction the teacher currently provides to the above-named student if you are also requesting his/her final quality rating and composite effectiveness score: </w:t>
      </w:r>
    </w:p>
    <w:p w14:paraId="02928D40"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Name</w:t>
      </w:r>
      <w:r w:rsidR="00AA7231" w:rsidRPr="00AA7231">
        <w:rPr>
          <w:rFonts w:asciiTheme="majorHAnsi" w:eastAsia="Times New Roman" w:hAnsiTheme="majorHAnsi" w:cstheme="majorHAnsi"/>
          <w:b/>
          <w:bCs/>
          <w:color w:val="000000"/>
          <w:sz w:val="20"/>
          <w:szCs w:val="20"/>
        </w:rPr>
        <w:t>: _</w:t>
      </w:r>
      <w:r w:rsidRPr="001550CD">
        <w:rPr>
          <w:rFonts w:asciiTheme="majorHAnsi" w:eastAsia="Times New Roman" w:hAnsiTheme="majorHAnsi" w:cstheme="majorHAnsi"/>
          <w:b/>
          <w:bCs/>
          <w:color w:val="000000"/>
          <w:sz w:val="20"/>
          <w:szCs w:val="20"/>
        </w:rPr>
        <w:t>__________________________ Subject Area/Grade Level</w:t>
      </w:r>
      <w:r w:rsidR="00AA7231" w:rsidRPr="00AA7231">
        <w:rPr>
          <w:rFonts w:asciiTheme="majorHAnsi" w:eastAsia="Times New Roman" w:hAnsiTheme="majorHAnsi" w:cstheme="majorHAnsi"/>
          <w:b/>
          <w:bCs/>
          <w:color w:val="000000"/>
          <w:sz w:val="20"/>
          <w:szCs w:val="20"/>
        </w:rPr>
        <w:t>: _</w:t>
      </w:r>
      <w:r w:rsidRPr="001550CD">
        <w:rPr>
          <w:rFonts w:asciiTheme="majorHAnsi" w:eastAsia="Times New Roman" w:hAnsiTheme="majorHAnsi" w:cstheme="majorHAnsi"/>
          <w:b/>
          <w:bCs/>
          <w:color w:val="000000"/>
          <w:sz w:val="20"/>
          <w:szCs w:val="20"/>
        </w:rPr>
        <w:t xml:space="preserve">__________________ </w:t>
      </w:r>
    </w:p>
    <w:p w14:paraId="4B4188BF" w14:textId="77777777" w:rsidR="001550CD" w:rsidRPr="001550CD" w:rsidRDefault="001550CD" w:rsidP="001550CD">
      <w:pPr>
        <w:widowControl w:val="0"/>
        <w:autoSpaceDE w:val="0"/>
        <w:autoSpaceDN w:val="0"/>
        <w:adjustRightInd w:val="0"/>
        <w:spacing w:after="275" w:line="271" w:lineRule="atLeast"/>
        <w:ind w:right="145"/>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Please write in the spaces provided below the name of the building principal and the building to which the student is assigned for the current school year: if you are also requesting his/her final quality rating and composite effectiveness score: </w:t>
      </w:r>
    </w:p>
    <w:p w14:paraId="2C27DF95"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Name</w:t>
      </w:r>
      <w:r w:rsidR="00AA7231" w:rsidRPr="00AA7231">
        <w:rPr>
          <w:rFonts w:asciiTheme="majorHAnsi" w:eastAsia="Times New Roman" w:hAnsiTheme="majorHAnsi" w:cstheme="majorHAnsi"/>
          <w:b/>
          <w:bCs/>
          <w:color w:val="000000"/>
          <w:sz w:val="20"/>
          <w:szCs w:val="20"/>
        </w:rPr>
        <w:t>: _</w:t>
      </w:r>
      <w:r w:rsidRPr="001550CD">
        <w:rPr>
          <w:rFonts w:asciiTheme="majorHAnsi" w:eastAsia="Times New Roman" w:hAnsiTheme="majorHAnsi" w:cstheme="majorHAnsi"/>
          <w:b/>
          <w:bCs/>
          <w:color w:val="000000"/>
          <w:sz w:val="20"/>
          <w:szCs w:val="20"/>
        </w:rPr>
        <w:t>__________________________ Building</w:t>
      </w:r>
      <w:r w:rsidR="00AA7231" w:rsidRPr="00AA7231">
        <w:rPr>
          <w:rFonts w:asciiTheme="majorHAnsi" w:eastAsia="Times New Roman" w:hAnsiTheme="majorHAnsi" w:cstheme="majorHAnsi"/>
          <w:b/>
          <w:bCs/>
          <w:color w:val="000000"/>
          <w:sz w:val="20"/>
          <w:szCs w:val="20"/>
        </w:rPr>
        <w:t>: _</w:t>
      </w:r>
      <w:r w:rsidRPr="001550CD">
        <w:rPr>
          <w:rFonts w:asciiTheme="majorHAnsi" w:eastAsia="Times New Roman" w:hAnsiTheme="majorHAnsi" w:cstheme="majorHAnsi"/>
          <w:b/>
          <w:bCs/>
          <w:color w:val="000000"/>
          <w:sz w:val="20"/>
          <w:szCs w:val="20"/>
        </w:rPr>
        <w:t xml:space="preserve">________________________________ </w:t>
      </w:r>
    </w:p>
    <w:p w14:paraId="10B91998"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color w:val="000000"/>
          <w:sz w:val="20"/>
          <w:szCs w:val="20"/>
        </w:rPr>
        <w:t xml:space="preserve">The BOCES will contact you shortly after we receive your request to receive APPR rating and/or composite scores to schedule an appointment to meet and provide you the information orally. </w:t>
      </w:r>
    </w:p>
    <w:p w14:paraId="2817941E" w14:textId="3033D853"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 xml:space="preserve">Phone Number for us to contact you to schedule </w:t>
      </w:r>
      <w:r w:rsidR="0055710D" w:rsidRPr="001550CD">
        <w:rPr>
          <w:rFonts w:asciiTheme="majorHAnsi" w:eastAsia="Times New Roman" w:hAnsiTheme="majorHAnsi" w:cstheme="majorHAnsi"/>
          <w:b/>
          <w:bCs/>
          <w:color w:val="000000"/>
          <w:sz w:val="20"/>
          <w:szCs w:val="20"/>
        </w:rPr>
        <w:t>appointment: _</w:t>
      </w:r>
      <w:r w:rsidRPr="001550CD">
        <w:rPr>
          <w:rFonts w:asciiTheme="majorHAnsi" w:eastAsia="Times New Roman" w:hAnsiTheme="majorHAnsi" w:cstheme="majorHAnsi"/>
          <w:b/>
          <w:bCs/>
          <w:color w:val="000000"/>
          <w:sz w:val="20"/>
          <w:szCs w:val="20"/>
        </w:rPr>
        <w:t xml:space="preserve">________________________ </w:t>
      </w:r>
    </w:p>
    <w:p w14:paraId="2B9A09B5" w14:textId="77777777" w:rsidR="001550CD" w:rsidRPr="001550CD" w:rsidRDefault="001550CD" w:rsidP="001550CD">
      <w:pPr>
        <w:widowControl w:val="0"/>
        <w:autoSpaceDE w:val="0"/>
        <w:autoSpaceDN w:val="0"/>
        <w:adjustRightInd w:val="0"/>
        <w:spacing w:after="275" w:line="276" w:lineRule="atLeast"/>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 xml:space="preserve">PLEASE RETURN THIS FORM TO: </w:t>
      </w:r>
    </w:p>
    <w:p w14:paraId="4F73312E" w14:textId="177902B9" w:rsidR="001550CD" w:rsidRPr="001550CD" w:rsidRDefault="0055710D" w:rsidP="001550CD">
      <w:pPr>
        <w:widowControl w:val="0"/>
        <w:autoSpaceDE w:val="0"/>
        <w:autoSpaceDN w:val="0"/>
        <w:adjustRightInd w:val="0"/>
        <w:spacing w:after="552" w:line="276" w:lineRule="atLeast"/>
        <w:rPr>
          <w:rFonts w:asciiTheme="majorHAnsi" w:eastAsia="Times New Roman" w:hAnsiTheme="majorHAnsi" w:cstheme="majorHAnsi"/>
          <w:color w:val="0000FF"/>
          <w:sz w:val="20"/>
          <w:szCs w:val="20"/>
        </w:rPr>
      </w:pPr>
      <w:r>
        <w:rPr>
          <w:rFonts w:asciiTheme="majorHAnsi" w:eastAsia="Times New Roman" w:hAnsiTheme="majorHAnsi" w:cstheme="majorHAnsi"/>
          <w:b/>
          <w:bCs/>
          <w:color w:val="000000"/>
          <w:sz w:val="20"/>
          <w:szCs w:val="20"/>
        </w:rPr>
        <w:t xml:space="preserve">Dr. </w:t>
      </w:r>
      <w:r w:rsidR="00F02431">
        <w:rPr>
          <w:rFonts w:asciiTheme="majorHAnsi" w:eastAsia="Times New Roman" w:hAnsiTheme="majorHAnsi" w:cstheme="majorHAnsi"/>
          <w:b/>
          <w:bCs/>
          <w:color w:val="000000"/>
          <w:sz w:val="20"/>
          <w:szCs w:val="20"/>
        </w:rPr>
        <w:t xml:space="preserve">Jodi </w:t>
      </w:r>
      <w:proofErr w:type="spellStart"/>
      <w:r w:rsidR="00F02431">
        <w:rPr>
          <w:rFonts w:asciiTheme="majorHAnsi" w:eastAsia="Times New Roman" w:hAnsiTheme="majorHAnsi" w:cstheme="majorHAnsi"/>
          <w:b/>
          <w:bCs/>
          <w:color w:val="000000"/>
          <w:sz w:val="20"/>
          <w:szCs w:val="20"/>
        </w:rPr>
        <w:t>DeLucia</w:t>
      </w:r>
      <w:proofErr w:type="spellEnd"/>
      <w:r>
        <w:rPr>
          <w:rFonts w:asciiTheme="majorHAnsi" w:eastAsia="Times New Roman" w:hAnsiTheme="majorHAnsi" w:cstheme="majorHAnsi"/>
          <w:b/>
          <w:bCs/>
          <w:color w:val="000000"/>
          <w:sz w:val="20"/>
          <w:szCs w:val="20"/>
        </w:rPr>
        <w:t>,</w:t>
      </w:r>
      <w:r w:rsidR="001550CD" w:rsidRPr="001550CD">
        <w:rPr>
          <w:rFonts w:asciiTheme="majorHAnsi" w:eastAsia="Times New Roman" w:hAnsiTheme="majorHAnsi" w:cstheme="majorHAnsi"/>
          <w:b/>
          <w:bCs/>
          <w:color w:val="000000"/>
          <w:sz w:val="20"/>
          <w:szCs w:val="20"/>
        </w:rPr>
        <w:t xml:space="preserve"> </w:t>
      </w:r>
      <w:r w:rsidR="00F02431">
        <w:rPr>
          <w:rFonts w:asciiTheme="majorHAnsi" w:eastAsia="Times New Roman" w:hAnsiTheme="majorHAnsi" w:cstheme="majorHAnsi"/>
          <w:b/>
          <w:bCs/>
          <w:color w:val="000000"/>
          <w:sz w:val="20"/>
          <w:szCs w:val="20"/>
        </w:rPr>
        <w:t>DEPUTY</w:t>
      </w:r>
      <w:r w:rsidR="001550CD" w:rsidRPr="001550CD">
        <w:rPr>
          <w:rFonts w:asciiTheme="majorHAnsi" w:eastAsia="Times New Roman" w:hAnsiTheme="majorHAnsi" w:cstheme="majorHAnsi"/>
          <w:b/>
          <w:bCs/>
          <w:color w:val="000000"/>
          <w:sz w:val="20"/>
          <w:szCs w:val="20"/>
        </w:rPr>
        <w:t xml:space="preserve"> SUPERINTENDENT DUTCHESS BOCES 5 BOCES ROAD POUGHKEEPSIE, NY 12601 or via email to:  </w:t>
      </w:r>
      <w:r w:rsidR="00F02431">
        <w:rPr>
          <w:rFonts w:asciiTheme="majorHAnsi" w:eastAsia="Times New Roman" w:hAnsiTheme="majorHAnsi" w:cstheme="majorHAnsi"/>
          <w:b/>
          <w:bCs/>
          <w:color w:val="0000FF"/>
          <w:sz w:val="20"/>
          <w:szCs w:val="20"/>
          <w:u w:val="single"/>
        </w:rPr>
        <w:t>jodi.delucia</w:t>
      </w:r>
      <w:r w:rsidR="001550CD" w:rsidRPr="001550CD">
        <w:rPr>
          <w:rFonts w:asciiTheme="majorHAnsi" w:eastAsia="Times New Roman" w:hAnsiTheme="majorHAnsi" w:cstheme="majorHAnsi"/>
          <w:b/>
          <w:bCs/>
          <w:color w:val="0000FF"/>
          <w:sz w:val="20"/>
          <w:szCs w:val="20"/>
          <w:u w:val="single"/>
        </w:rPr>
        <w:t xml:space="preserve">@dcboces.org </w:t>
      </w:r>
    </w:p>
    <w:p w14:paraId="1132960B" w14:textId="4C0E6EAF" w:rsidR="001550CD" w:rsidRPr="001550CD" w:rsidRDefault="001550CD" w:rsidP="001550CD">
      <w:pPr>
        <w:widowControl w:val="0"/>
        <w:autoSpaceDE w:val="0"/>
        <w:autoSpaceDN w:val="0"/>
        <w:adjustRightInd w:val="0"/>
        <w:spacing w:after="1985" w:line="271" w:lineRule="atLeast"/>
        <w:ind w:right="145"/>
        <w:rPr>
          <w:rFonts w:asciiTheme="majorHAnsi" w:eastAsia="Times New Roman" w:hAnsiTheme="majorHAnsi" w:cstheme="majorHAnsi"/>
          <w:color w:val="000000"/>
          <w:sz w:val="20"/>
          <w:szCs w:val="20"/>
        </w:rPr>
      </w:pPr>
      <w:r w:rsidRPr="001550CD">
        <w:rPr>
          <w:rFonts w:asciiTheme="majorHAnsi" w:eastAsia="Times New Roman" w:hAnsiTheme="majorHAnsi" w:cstheme="majorHAnsi"/>
          <w:b/>
          <w:bCs/>
          <w:color w:val="000000"/>
          <w:sz w:val="20"/>
          <w:szCs w:val="20"/>
        </w:rPr>
        <w:t>* Note: Pursuant to Education Law Section</w:t>
      </w:r>
      <w:r w:rsidR="008F344A">
        <w:rPr>
          <w:rFonts w:asciiTheme="majorHAnsi" w:eastAsia="Times New Roman" w:hAnsiTheme="majorHAnsi" w:cstheme="majorHAnsi"/>
          <w:b/>
          <w:bCs/>
          <w:color w:val="000000"/>
          <w:sz w:val="20"/>
          <w:szCs w:val="20"/>
        </w:rPr>
        <w:t xml:space="preserve"> §</w:t>
      </w:r>
      <w:r w:rsidRPr="001550CD">
        <w:rPr>
          <w:rFonts w:asciiTheme="majorHAnsi" w:eastAsia="Times New Roman" w:hAnsiTheme="majorHAnsi" w:cstheme="majorHAnsi"/>
          <w:b/>
          <w:bCs/>
          <w:color w:val="000000"/>
          <w:sz w:val="20"/>
          <w:szCs w:val="20"/>
        </w:rPr>
        <w:t>3012-</w:t>
      </w:r>
      <w:r w:rsidR="0055710D">
        <w:rPr>
          <w:rFonts w:asciiTheme="majorHAnsi" w:eastAsia="Times New Roman" w:hAnsiTheme="majorHAnsi" w:cstheme="majorHAnsi"/>
          <w:b/>
          <w:bCs/>
          <w:color w:val="000000"/>
          <w:sz w:val="20"/>
          <w:szCs w:val="20"/>
        </w:rPr>
        <w:t>d</w:t>
      </w:r>
      <w:r w:rsidRPr="001550CD">
        <w:rPr>
          <w:rFonts w:asciiTheme="majorHAnsi" w:eastAsia="Times New Roman" w:hAnsiTheme="majorHAnsi" w:cstheme="majorHAnsi"/>
          <w:b/>
          <w:bCs/>
          <w:color w:val="000000"/>
          <w:sz w:val="20"/>
          <w:szCs w:val="20"/>
        </w:rPr>
        <w:t xml:space="preserve">, classroom teachers and building principals are entitled to strict privacy rights with respect to the disclosure by the District of the information that will be furnished to you. We are confident that you will respect those privacy rights. </w:t>
      </w:r>
    </w:p>
    <w:p w14:paraId="5CB2DFCA" w14:textId="77777777" w:rsidR="0062140D" w:rsidRDefault="0062140D"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55402046" w14:textId="77777777" w:rsidR="009A4649" w:rsidRDefault="009A4649"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1822F9BE" w14:textId="77777777" w:rsidR="009A4649" w:rsidRDefault="009A4649">
      <w:pPr>
        <w:rPr>
          <w:rFonts w:ascii="YREKFO+TimesNewRomanPSMT" w:eastAsia="Times New Roman" w:hAnsi="YREKFO+TimesNewRomanPSMT" w:cs="YREKFO+TimesNewRomanPSMT"/>
          <w:color w:val="000000"/>
          <w:sz w:val="16"/>
          <w:szCs w:val="16"/>
        </w:rPr>
      </w:pPr>
      <w:r>
        <w:rPr>
          <w:rFonts w:ascii="YREKFO+TimesNewRomanPSMT" w:eastAsia="Times New Roman" w:hAnsi="YREKFO+TimesNewRomanPSMT" w:cs="YREKFO+TimesNewRomanPSMT"/>
          <w:color w:val="000000"/>
          <w:sz w:val="16"/>
          <w:szCs w:val="16"/>
        </w:rPr>
        <w:br w:type="page"/>
      </w:r>
    </w:p>
    <w:p w14:paraId="10D3BF79" w14:textId="77777777" w:rsidR="009A4649" w:rsidRDefault="009A4649" w:rsidP="001550CD">
      <w:pPr>
        <w:widowControl w:val="0"/>
        <w:autoSpaceDE w:val="0"/>
        <w:autoSpaceDN w:val="0"/>
        <w:adjustRightInd w:val="0"/>
        <w:rPr>
          <w:rFonts w:ascii="YREKFO+TimesNewRomanPSMT" w:eastAsia="Times New Roman" w:hAnsi="YREKFO+TimesNewRomanPSMT" w:cs="YREKFO+TimesNewRomanPSMT"/>
          <w:color w:val="000000"/>
          <w:sz w:val="16"/>
          <w:szCs w:val="16"/>
        </w:rPr>
      </w:pPr>
    </w:p>
    <w:p w14:paraId="26654972" w14:textId="5A653B84" w:rsidR="009A4649" w:rsidRPr="00421894" w:rsidRDefault="009A4649" w:rsidP="00421894">
      <w:pPr>
        <w:pStyle w:val="Heading5"/>
      </w:pPr>
      <w:bookmarkStart w:id="0" w:name="_GoBack"/>
      <w:r w:rsidRPr="00421894">
        <w:t>Chronology of Deadlines</w:t>
      </w:r>
      <w:r w:rsidR="005E54B8" w:rsidRPr="00421894">
        <w:t xml:space="preserve"> for Teachers</w:t>
      </w:r>
    </w:p>
    <w:bookmarkEnd w:id="0"/>
    <w:p w14:paraId="16BF4EA4" w14:textId="77777777" w:rsidR="009A4649" w:rsidRPr="009A4649" w:rsidRDefault="009A4649" w:rsidP="009A4649">
      <w:pPr>
        <w:jc w:val="center"/>
        <w:rPr>
          <w:rFonts w:asciiTheme="majorHAnsi" w:hAnsiTheme="majorHAnsi"/>
          <w:sz w:val="28"/>
        </w:rPr>
      </w:pPr>
    </w:p>
    <w:tbl>
      <w:tblPr>
        <w:tblStyle w:val="TableGrid"/>
        <w:tblW w:w="0" w:type="auto"/>
        <w:tblLook w:val="04A0" w:firstRow="1" w:lastRow="0" w:firstColumn="1" w:lastColumn="0" w:noHBand="0" w:noVBand="1"/>
      </w:tblPr>
      <w:tblGrid>
        <w:gridCol w:w="2233"/>
        <w:gridCol w:w="7117"/>
      </w:tblGrid>
      <w:tr w:rsidR="009A4649" w:rsidRPr="009A4649" w14:paraId="12A11E26" w14:textId="77777777" w:rsidTr="008F344A">
        <w:trPr>
          <w:trHeight w:val="806"/>
        </w:trPr>
        <w:tc>
          <w:tcPr>
            <w:tcW w:w="2268" w:type="dxa"/>
            <w:vAlign w:val="center"/>
          </w:tcPr>
          <w:p w14:paraId="4438B435" w14:textId="77777777" w:rsidR="009A4649" w:rsidRPr="008F344A" w:rsidRDefault="009A4649" w:rsidP="008F344A">
            <w:pPr>
              <w:pStyle w:val="NoSpacing"/>
              <w:rPr>
                <w:rFonts w:asciiTheme="majorHAnsi" w:eastAsiaTheme="minorEastAsia" w:hAnsiTheme="majorHAnsi"/>
                <w:szCs w:val="24"/>
              </w:rPr>
            </w:pPr>
            <w:r w:rsidRPr="008F344A">
              <w:rPr>
                <w:rFonts w:asciiTheme="majorHAnsi" w:eastAsiaTheme="minorEastAsia" w:hAnsiTheme="majorHAnsi"/>
                <w:szCs w:val="24"/>
              </w:rPr>
              <w:t>September</w:t>
            </w:r>
          </w:p>
        </w:tc>
        <w:tc>
          <w:tcPr>
            <w:tcW w:w="7308" w:type="dxa"/>
            <w:vAlign w:val="center"/>
          </w:tcPr>
          <w:p w14:paraId="4E662BCC" w14:textId="3064E895" w:rsidR="009A4649" w:rsidRPr="009A4649" w:rsidRDefault="009A4649" w:rsidP="008F344A">
            <w:pPr>
              <w:rPr>
                <w:rFonts w:asciiTheme="majorHAnsi" w:hAnsiTheme="majorHAnsi"/>
                <w:sz w:val="22"/>
              </w:rPr>
            </w:pPr>
            <w:r w:rsidRPr="009A4649">
              <w:rPr>
                <w:rFonts w:asciiTheme="majorHAnsi" w:hAnsiTheme="majorHAnsi"/>
                <w:sz w:val="22"/>
              </w:rPr>
              <w:t>Final Composite Scores issued first week</w:t>
            </w:r>
            <w:r w:rsidR="00373324">
              <w:rPr>
                <w:rFonts w:asciiTheme="majorHAnsi" w:hAnsiTheme="majorHAnsi"/>
                <w:sz w:val="22"/>
              </w:rPr>
              <w:t xml:space="preserve"> (assuming growth score data is available)</w:t>
            </w:r>
          </w:p>
          <w:p w14:paraId="40AB0315" w14:textId="01993D3D" w:rsidR="009A4649" w:rsidRPr="009A4649" w:rsidRDefault="009A4649" w:rsidP="008F344A">
            <w:pPr>
              <w:rPr>
                <w:rFonts w:asciiTheme="majorHAnsi" w:hAnsiTheme="majorHAnsi"/>
                <w:sz w:val="22"/>
              </w:rPr>
            </w:pPr>
            <w:r w:rsidRPr="009A4649">
              <w:rPr>
                <w:rFonts w:asciiTheme="majorHAnsi" w:hAnsiTheme="majorHAnsi"/>
                <w:sz w:val="22"/>
              </w:rPr>
              <w:t>Administration of Pre-Tests</w:t>
            </w:r>
            <w:r w:rsidR="007C7671">
              <w:rPr>
                <w:rFonts w:asciiTheme="majorHAnsi" w:hAnsiTheme="majorHAnsi"/>
                <w:sz w:val="22"/>
              </w:rPr>
              <w:t xml:space="preserve"> (September – October)</w:t>
            </w:r>
          </w:p>
          <w:p w14:paraId="7BA20B86" w14:textId="393F3DCE" w:rsidR="009A4649" w:rsidRPr="009A4649" w:rsidRDefault="009A4649" w:rsidP="008F344A">
            <w:pPr>
              <w:rPr>
                <w:rFonts w:asciiTheme="majorHAnsi" w:hAnsiTheme="majorHAnsi"/>
                <w:sz w:val="22"/>
              </w:rPr>
            </w:pPr>
          </w:p>
        </w:tc>
      </w:tr>
      <w:tr w:rsidR="009A4649" w:rsidRPr="009A4649" w14:paraId="4E28B9C2" w14:textId="77777777" w:rsidTr="008F344A">
        <w:trPr>
          <w:trHeight w:val="806"/>
        </w:trPr>
        <w:tc>
          <w:tcPr>
            <w:tcW w:w="2268" w:type="dxa"/>
            <w:vAlign w:val="center"/>
          </w:tcPr>
          <w:p w14:paraId="4A0E650E" w14:textId="77777777" w:rsidR="009A4649" w:rsidRPr="009A4649" w:rsidRDefault="009A4649" w:rsidP="008F344A">
            <w:pPr>
              <w:rPr>
                <w:rFonts w:asciiTheme="majorHAnsi" w:hAnsiTheme="majorHAnsi"/>
                <w:sz w:val="22"/>
              </w:rPr>
            </w:pPr>
            <w:r w:rsidRPr="009A4649">
              <w:rPr>
                <w:rFonts w:asciiTheme="majorHAnsi" w:hAnsiTheme="majorHAnsi"/>
                <w:sz w:val="22"/>
              </w:rPr>
              <w:t>October</w:t>
            </w:r>
          </w:p>
        </w:tc>
        <w:tc>
          <w:tcPr>
            <w:tcW w:w="7308" w:type="dxa"/>
            <w:vAlign w:val="center"/>
          </w:tcPr>
          <w:p w14:paraId="4152696F" w14:textId="04E9EF05" w:rsidR="007C7671" w:rsidRDefault="007C7671" w:rsidP="008F344A">
            <w:pPr>
              <w:rPr>
                <w:rFonts w:asciiTheme="majorHAnsi" w:hAnsiTheme="majorHAnsi"/>
                <w:sz w:val="22"/>
              </w:rPr>
            </w:pPr>
            <w:r w:rsidRPr="009A4649">
              <w:rPr>
                <w:rFonts w:asciiTheme="majorHAnsi" w:hAnsiTheme="majorHAnsi"/>
                <w:sz w:val="22"/>
              </w:rPr>
              <w:t>Development of SLOs</w:t>
            </w:r>
            <w:r>
              <w:rPr>
                <w:rFonts w:asciiTheme="majorHAnsi" w:hAnsiTheme="majorHAnsi"/>
                <w:sz w:val="22"/>
              </w:rPr>
              <w:t xml:space="preserve"> </w:t>
            </w:r>
          </w:p>
          <w:p w14:paraId="49F81ACB" w14:textId="1A33141F" w:rsidR="009A4649" w:rsidRPr="008F344A" w:rsidRDefault="00D20E0E" w:rsidP="00E937AA">
            <w:pPr>
              <w:pStyle w:val="NoSpacing"/>
              <w:rPr>
                <w:rFonts w:asciiTheme="majorHAnsi" w:eastAsiaTheme="minorEastAsia" w:hAnsiTheme="majorHAnsi"/>
                <w:szCs w:val="24"/>
              </w:rPr>
            </w:pPr>
            <w:r w:rsidRPr="008F344A">
              <w:rPr>
                <w:rFonts w:asciiTheme="majorHAnsi" w:eastAsiaTheme="minorEastAsia" w:hAnsiTheme="majorHAnsi"/>
                <w:szCs w:val="24"/>
              </w:rPr>
              <w:t>Begin O</w:t>
            </w:r>
            <w:r w:rsidR="009A4649" w:rsidRPr="008F344A">
              <w:rPr>
                <w:rFonts w:asciiTheme="majorHAnsi" w:eastAsiaTheme="minorEastAsia" w:hAnsiTheme="majorHAnsi"/>
                <w:szCs w:val="24"/>
              </w:rPr>
              <w:t>bservations</w:t>
            </w:r>
            <w:r w:rsidR="00F14911">
              <w:rPr>
                <w:rFonts w:asciiTheme="majorHAnsi" w:eastAsiaTheme="minorEastAsia" w:hAnsiTheme="majorHAnsi"/>
                <w:szCs w:val="24"/>
              </w:rPr>
              <w:t xml:space="preserve"> </w:t>
            </w:r>
          </w:p>
        </w:tc>
      </w:tr>
      <w:tr w:rsidR="009A4649" w:rsidRPr="009A4649" w14:paraId="34E9943B" w14:textId="77777777" w:rsidTr="008F344A">
        <w:trPr>
          <w:trHeight w:val="806"/>
        </w:trPr>
        <w:tc>
          <w:tcPr>
            <w:tcW w:w="2268" w:type="dxa"/>
            <w:vAlign w:val="center"/>
          </w:tcPr>
          <w:p w14:paraId="25B51D7C" w14:textId="77777777" w:rsidR="009A4649" w:rsidRPr="009A4649" w:rsidRDefault="009A4649" w:rsidP="008F344A">
            <w:pPr>
              <w:rPr>
                <w:rFonts w:asciiTheme="majorHAnsi" w:hAnsiTheme="majorHAnsi"/>
                <w:sz w:val="22"/>
              </w:rPr>
            </w:pPr>
            <w:r w:rsidRPr="009A4649">
              <w:rPr>
                <w:rFonts w:asciiTheme="majorHAnsi" w:hAnsiTheme="majorHAnsi"/>
                <w:sz w:val="22"/>
              </w:rPr>
              <w:t>May</w:t>
            </w:r>
          </w:p>
        </w:tc>
        <w:tc>
          <w:tcPr>
            <w:tcW w:w="7308" w:type="dxa"/>
            <w:vAlign w:val="center"/>
          </w:tcPr>
          <w:p w14:paraId="3038D1E6" w14:textId="77777777" w:rsidR="009A4649" w:rsidRDefault="009A4649" w:rsidP="008F344A">
            <w:pPr>
              <w:rPr>
                <w:rFonts w:asciiTheme="majorHAnsi" w:hAnsiTheme="majorHAnsi"/>
                <w:sz w:val="22"/>
              </w:rPr>
            </w:pPr>
            <w:r w:rsidRPr="009A4649">
              <w:rPr>
                <w:rFonts w:asciiTheme="majorHAnsi" w:hAnsiTheme="majorHAnsi"/>
                <w:sz w:val="22"/>
              </w:rPr>
              <w:t>Administer Post</w:t>
            </w:r>
            <w:r w:rsidR="00D20E0E">
              <w:rPr>
                <w:rFonts w:asciiTheme="majorHAnsi" w:hAnsiTheme="majorHAnsi"/>
                <w:sz w:val="22"/>
              </w:rPr>
              <w:t>-</w:t>
            </w:r>
            <w:r w:rsidRPr="009A4649">
              <w:rPr>
                <w:rFonts w:asciiTheme="majorHAnsi" w:hAnsiTheme="majorHAnsi"/>
                <w:sz w:val="22"/>
              </w:rPr>
              <w:t>Tests</w:t>
            </w:r>
          </w:p>
          <w:p w14:paraId="3D7B0E8A" w14:textId="3497BB89" w:rsidR="00AE26EE" w:rsidRPr="009A4649" w:rsidRDefault="00D20E0E" w:rsidP="00E937AA">
            <w:pPr>
              <w:rPr>
                <w:rFonts w:asciiTheme="majorHAnsi" w:hAnsiTheme="majorHAnsi"/>
                <w:sz w:val="22"/>
              </w:rPr>
            </w:pPr>
            <w:r>
              <w:rPr>
                <w:rFonts w:asciiTheme="majorHAnsi" w:hAnsiTheme="majorHAnsi"/>
                <w:sz w:val="22"/>
              </w:rPr>
              <w:t>Complete</w:t>
            </w:r>
            <w:r w:rsidR="009A4649" w:rsidRPr="009A4649">
              <w:rPr>
                <w:rFonts w:asciiTheme="majorHAnsi" w:hAnsiTheme="majorHAnsi"/>
                <w:sz w:val="22"/>
              </w:rPr>
              <w:t xml:space="preserve"> </w:t>
            </w:r>
            <w:r>
              <w:rPr>
                <w:rFonts w:asciiTheme="majorHAnsi" w:hAnsiTheme="majorHAnsi"/>
                <w:sz w:val="22"/>
              </w:rPr>
              <w:t>O</w:t>
            </w:r>
            <w:r w:rsidR="009A4649" w:rsidRPr="009A4649">
              <w:rPr>
                <w:rFonts w:asciiTheme="majorHAnsi" w:hAnsiTheme="majorHAnsi"/>
                <w:sz w:val="22"/>
              </w:rPr>
              <w:t>bservations</w:t>
            </w:r>
          </w:p>
        </w:tc>
      </w:tr>
      <w:tr w:rsidR="009A4649" w:rsidRPr="009A4649" w14:paraId="0792F7E3" w14:textId="77777777" w:rsidTr="008F344A">
        <w:trPr>
          <w:trHeight w:val="806"/>
        </w:trPr>
        <w:tc>
          <w:tcPr>
            <w:tcW w:w="2268" w:type="dxa"/>
            <w:vAlign w:val="center"/>
          </w:tcPr>
          <w:p w14:paraId="7FE87BF0" w14:textId="77777777" w:rsidR="009A4649" w:rsidRPr="009A4649" w:rsidRDefault="009A4649" w:rsidP="008F344A">
            <w:pPr>
              <w:rPr>
                <w:rFonts w:asciiTheme="majorHAnsi" w:hAnsiTheme="majorHAnsi"/>
                <w:sz w:val="22"/>
              </w:rPr>
            </w:pPr>
            <w:r w:rsidRPr="009A4649">
              <w:rPr>
                <w:rFonts w:asciiTheme="majorHAnsi" w:hAnsiTheme="majorHAnsi"/>
                <w:sz w:val="22"/>
              </w:rPr>
              <w:t>June</w:t>
            </w:r>
          </w:p>
        </w:tc>
        <w:tc>
          <w:tcPr>
            <w:tcW w:w="7308" w:type="dxa"/>
            <w:vAlign w:val="center"/>
          </w:tcPr>
          <w:p w14:paraId="14E7A498" w14:textId="2B3521F8" w:rsidR="009A4649" w:rsidRDefault="009A4649" w:rsidP="008F344A">
            <w:pPr>
              <w:rPr>
                <w:rFonts w:asciiTheme="majorHAnsi" w:hAnsiTheme="majorHAnsi"/>
                <w:sz w:val="22"/>
              </w:rPr>
            </w:pPr>
            <w:r w:rsidRPr="009A4649">
              <w:rPr>
                <w:rFonts w:asciiTheme="majorHAnsi" w:hAnsiTheme="majorHAnsi"/>
                <w:sz w:val="22"/>
              </w:rPr>
              <w:t>Summative Meetings</w:t>
            </w:r>
            <w:r w:rsidR="003E478C">
              <w:rPr>
                <w:rFonts w:asciiTheme="majorHAnsi" w:hAnsiTheme="majorHAnsi"/>
                <w:sz w:val="22"/>
              </w:rPr>
              <w:t>, as needed. (Note</w:t>
            </w:r>
            <w:r w:rsidR="00213FEA">
              <w:rPr>
                <w:rFonts w:asciiTheme="majorHAnsi" w:hAnsiTheme="majorHAnsi"/>
                <w:sz w:val="22"/>
              </w:rPr>
              <w:t>:</w:t>
            </w:r>
            <w:r w:rsidR="003E478C">
              <w:rPr>
                <w:rFonts w:asciiTheme="majorHAnsi" w:hAnsiTheme="majorHAnsi"/>
                <w:sz w:val="22"/>
              </w:rPr>
              <w:t xml:space="preserve"> required for any teacher who has one or more evaluations with</w:t>
            </w:r>
            <w:r w:rsidR="00213FEA">
              <w:rPr>
                <w:rFonts w:asciiTheme="majorHAnsi" w:hAnsiTheme="majorHAnsi"/>
                <w:sz w:val="22"/>
              </w:rPr>
              <w:t xml:space="preserve"> overall</w:t>
            </w:r>
            <w:r w:rsidR="003E478C">
              <w:rPr>
                <w:rFonts w:asciiTheme="majorHAnsi" w:hAnsiTheme="majorHAnsi"/>
                <w:sz w:val="22"/>
              </w:rPr>
              <w:t xml:space="preserve"> ratings of developing or ineffective.</w:t>
            </w:r>
            <w:r w:rsidR="00373324">
              <w:rPr>
                <w:rFonts w:asciiTheme="majorHAnsi" w:hAnsiTheme="majorHAnsi"/>
                <w:sz w:val="22"/>
              </w:rPr>
              <w:t>)</w:t>
            </w:r>
          </w:p>
          <w:p w14:paraId="2994AEF6" w14:textId="77777777" w:rsidR="003E478C" w:rsidRPr="009A4649" w:rsidRDefault="003E478C" w:rsidP="008F344A">
            <w:pPr>
              <w:rPr>
                <w:rFonts w:asciiTheme="majorHAnsi" w:hAnsiTheme="majorHAnsi"/>
                <w:sz w:val="22"/>
              </w:rPr>
            </w:pPr>
          </w:p>
          <w:p w14:paraId="15A21F2E" w14:textId="4902E661" w:rsidR="009A4649" w:rsidRPr="009A4649" w:rsidRDefault="009A4649" w:rsidP="003E478C">
            <w:pPr>
              <w:rPr>
                <w:rFonts w:asciiTheme="majorHAnsi" w:hAnsiTheme="majorHAnsi"/>
                <w:sz w:val="22"/>
              </w:rPr>
            </w:pPr>
            <w:r w:rsidRPr="009A4649">
              <w:rPr>
                <w:rFonts w:asciiTheme="majorHAnsi" w:hAnsiTheme="majorHAnsi"/>
                <w:sz w:val="22"/>
              </w:rPr>
              <w:t>Scor</w:t>
            </w:r>
            <w:r w:rsidRPr="00421894">
              <w:rPr>
                <w:rFonts w:asciiTheme="majorHAnsi" w:hAnsiTheme="majorHAnsi"/>
                <w:sz w:val="22"/>
              </w:rPr>
              <w:t>e for “</w:t>
            </w:r>
            <w:r w:rsidR="00E937AA" w:rsidRPr="00421894">
              <w:rPr>
                <w:rFonts w:asciiTheme="majorHAnsi" w:hAnsiTheme="majorHAnsi"/>
                <w:sz w:val="22"/>
              </w:rPr>
              <w:t>Teacher Observation</w:t>
            </w:r>
            <w:r w:rsidRPr="00421894">
              <w:rPr>
                <w:rFonts w:asciiTheme="majorHAnsi" w:hAnsiTheme="majorHAnsi"/>
                <w:sz w:val="22"/>
              </w:rPr>
              <w:t xml:space="preserve">” </w:t>
            </w:r>
            <w:r w:rsidR="003E478C">
              <w:rPr>
                <w:rFonts w:asciiTheme="majorHAnsi" w:hAnsiTheme="majorHAnsi"/>
                <w:sz w:val="22"/>
              </w:rPr>
              <w:t xml:space="preserve">made </w:t>
            </w:r>
            <w:proofErr w:type="gramStart"/>
            <w:r w:rsidR="003E478C">
              <w:rPr>
                <w:rFonts w:asciiTheme="majorHAnsi" w:hAnsiTheme="majorHAnsi"/>
                <w:sz w:val="22"/>
              </w:rPr>
              <w:t xml:space="preserve">available </w:t>
            </w:r>
            <w:r w:rsidRPr="00421894">
              <w:rPr>
                <w:rFonts w:asciiTheme="majorHAnsi" w:hAnsiTheme="majorHAnsi"/>
                <w:sz w:val="22"/>
              </w:rPr>
              <w:t xml:space="preserve"> to</w:t>
            </w:r>
            <w:proofErr w:type="gramEnd"/>
            <w:r w:rsidRPr="00421894">
              <w:rPr>
                <w:rFonts w:asciiTheme="majorHAnsi" w:hAnsiTheme="majorHAnsi"/>
                <w:sz w:val="22"/>
              </w:rPr>
              <w:t xml:space="preserve"> teachers</w:t>
            </w:r>
            <w:r w:rsidR="003E478C">
              <w:rPr>
                <w:rFonts w:asciiTheme="majorHAnsi" w:hAnsiTheme="majorHAnsi"/>
                <w:sz w:val="22"/>
              </w:rPr>
              <w:t xml:space="preserve"> through OASYS</w:t>
            </w:r>
          </w:p>
        </w:tc>
      </w:tr>
    </w:tbl>
    <w:p w14:paraId="2C3C8094" w14:textId="4808DD8C" w:rsidR="009A4649" w:rsidRPr="009A4649" w:rsidRDefault="009A4649" w:rsidP="009A4649">
      <w:pPr>
        <w:rPr>
          <w:rFonts w:asciiTheme="majorHAnsi" w:hAnsiTheme="majorHAnsi"/>
          <w:sz w:val="22"/>
        </w:rPr>
      </w:pPr>
    </w:p>
    <w:p w14:paraId="281D81B0" w14:textId="383EAE2A" w:rsidR="009A4649" w:rsidRDefault="009A4649" w:rsidP="009A4649">
      <w:pPr>
        <w:rPr>
          <w:rFonts w:asciiTheme="majorHAnsi" w:hAnsiTheme="majorHAnsi"/>
          <w:sz w:val="22"/>
        </w:rPr>
      </w:pPr>
      <w:r w:rsidRPr="009A4649">
        <w:rPr>
          <w:rFonts w:asciiTheme="majorHAnsi" w:hAnsiTheme="majorHAnsi"/>
          <w:sz w:val="22"/>
        </w:rPr>
        <w:t xml:space="preserve">* The </w:t>
      </w:r>
      <w:r w:rsidR="00373324">
        <w:rPr>
          <w:rFonts w:asciiTheme="majorHAnsi" w:hAnsiTheme="majorHAnsi"/>
          <w:sz w:val="22"/>
        </w:rPr>
        <w:t>post observation conference</w:t>
      </w:r>
      <w:r w:rsidRPr="009A4649">
        <w:rPr>
          <w:rFonts w:asciiTheme="majorHAnsi" w:hAnsiTheme="majorHAnsi"/>
          <w:sz w:val="22"/>
        </w:rPr>
        <w:t xml:space="preserve"> shall be held between the teacher and the evaluating supervisor within seven (7) school days</w:t>
      </w:r>
      <w:r w:rsidR="00373324">
        <w:rPr>
          <w:rFonts w:asciiTheme="majorHAnsi" w:hAnsiTheme="majorHAnsi"/>
          <w:sz w:val="22"/>
        </w:rPr>
        <w:t xml:space="preserve"> of the observation. </w:t>
      </w:r>
    </w:p>
    <w:p w14:paraId="0F050133" w14:textId="77777777" w:rsidR="009A4649" w:rsidRPr="009A4649" w:rsidRDefault="009A4649" w:rsidP="009A4649">
      <w:pPr>
        <w:rPr>
          <w:rFonts w:asciiTheme="majorHAnsi" w:hAnsiTheme="majorHAnsi"/>
          <w:sz w:val="22"/>
        </w:rPr>
      </w:pPr>
    </w:p>
    <w:p w14:paraId="4E0BC736" w14:textId="02635873" w:rsidR="009A4649" w:rsidRDefault="009A4649" w:rsidP="009A4649">
      <w:pPr>
        <w:rPr>
          <w:rFonts w:asciiTheme="majorHAnsi" w:hAnsiTheme="majorHAnsi"/>
          <w:sz w:val="22"/>
        </w:rPr>
      </w:pPr>
      <w:r w:rsidRPr="009A4649">
        <w:rPr>
          <w:rFonts w:asciiTheme="majorHAnsi" w:hAnsiTheme="majorHAnsi"/>
          <w:sz w:val="22"/>
        </w:rPr>
        <w:t xml:space="preserve">* The teacher </w:t>
      </w:r>
      <w:r w:rsidR="00373324">
        <w:rPr>
          <w:rFonts w:asciiTheme="majorHAnsi" w:hAnsiTheme="majorHAnsi"/>
          <w:sz w:val="22"/>
        </w:rPr>
        <w:t xml:space="preserve">will receive </w:t>
      </w:r>
      <w:r w:rsidR="00373324" w:rsidRPr="009A4649">
        <w:rPr>
          <w:rFonts w:asciiTheme="majorHAnsi" w:hAnsiTheme="majorHAnsi"/>
          <w:sz w:val="22"/>
        </w:rPr>
        <w:t>at</w:t>
      </w:r>
      <w:r w:rsidRPr="009A4649">
        <w:rPr>
          <w:rFonts w:asciiTheme="majorHAnsi" w:hAnsiTheme="majorHAnsi"/>
          <w:sz w:val="22"/>
        </w:rPr>
        <w:t xml:space="preserve"> least two (2) school </w:t>
      </w:r>
      <w:r w:rsidR="00373324">
        <w:rPr>
          <w:rFonts w:asciiTheme="majorHAnsi" w:hAnsiTheme="majorHAnsi"/>
          <w:sz w:val="22"/>
        </w:rPr>
        <w:t>days’</w:t>
      </w:r>
      <w:r w:rsidR="00373324" w:rsidRPr="009A4649">
        <w:rPr>
          <w:rFonts w:asciiTheme="majorHAnsi" w:hAnsiTheme="majorHAnsi"/>
          <w:sz w:val="22"/>
        </w:rPr>
        <w:t xml:space="preserve"> notice</w:t>
      </w:r>
      <w:r w:rsidRPr="009A4649">
        <w:rPr>
          <w:rFonts w:asciiTheme="majorHAnsi" w:hAnsiTheme="majorHAnsi"/>
          <w:sz w:val="22"/>
        </w:rPr>
        <w:t xml:space="preserve"> of the </w:t>
      </w:r>
      <w:r w:rsidR="00F02431">
        <w:rPr>
          <w:rFonts w:asciiTheme="majorHAnsi" w:hAnsiTheme="majorHAnsi"/>
          <w:sz w:val="22"/>
        </w:rPr>
        <w:t xml:space="preserve">post observation </w:t>
      </w:r>
      <w:r w:rsidRPr="009A4649">
        <w:rPr>
          <w:rFonts w:asciiTheme="majorHAnsi" w:hAnsiTheme="majorHAnsi"/>
          <w:sz w:val="22"/>
        </w:rPr>
        <w:t xml:space="preserve">meeting in order to review the </w:t>
      </w:r>
      <w:r w:rsidR="00213FEA">
        <w:rPr>
          <w:rFonts w:asciiTheme="majorHAnsi" w:hAnsiTheme="majorHAnsi"/>
          <w:sz w:val="22"/>
        </w:rPr>
        <w:t xml:space="preserve">draft </w:t>
      </w:r>
      <w:r w:rsidRPr="009A4649">
        <w:rPr>
          <w:rFonts w:asciiTheme="majorHAnsi" w:hAnsiTheme="majorHAnsi"/>
          <w:sz w:val="22"/>
        </w:rPr>
        <w:t>observation report and complete the teacher reflect</w:t>
      </w:r>
      <w:r w:rsidR="00213FEA">
        <w:rPr>
          <w:rFonts w:asciiTheme="majorHAnsi" w:hAnsiTheme="majorHAnsi"/>
          <w:sz w:val="22"/>
        </w:rPr>
        <w:t>ion</w:t>
      </w:r>
      <w:r w:rsidRPr="009A4649">
        <w:rPr>
          <w:rFonts w:asciiTheme="majorHAnsi" w:hAnsiTheme="majorHAnsi"/>
          <w:sz w:val="22"/>
        </w:rPr>
        <w:t xml:space="preserve"> form.</w:t>
      </w:r>
    </w:p>
    <w:p w14:paraId="3844DF29" w14:textId="218510DF" w:rsidR="00F02431" w:rsidRDefault="00F02431" w:rsidP="009A4649">
      <w:pPr>
        <w:rPr>
          <w:rFonts w:asciiTheme="majorHAnsi" w:hAnsiTheme="majorHAnsi"/>
          <w:sz w:val="22"/>
        </w:rPr>
      </w:pPr>
    </w:p>
    <w:p w14:paraId="05AC1F7D" w14:textId="7789A527" w:rsidR="006E3181" w:rsidRDefault="00F02431" w:rsidP="00F02431">
      <w:pPr>
        <w:rPr>
          <w:rFonts w:asciiTheme="majorHAnsi" w:hAnsiTheme="majorHAnsi"/>
          <w:sz w:val="22"/>
        </w:rPr>
      </w:pPr>
      <w:r>
        <w:rPr>
          <w:rFonts w:asciiTheme="majorHAnsi" w:hAnsiTheme="majorHAnsi"/>
          <w:sz w:val="22"/>
        </w:rPr>
        <w:t>*</w:t>
      </w:r>
      <w:r w:rsidR="006E3181">
        <w:rPr>
          <w:rFonts w:asciiTheme="majorHAnsi" w:hAnsiTheme="majorHAnsi"/>
          <w:sz w:val="22"/>
        </w:rPr>
        <w:t>The observer will complete the D.O.R. and schedule the post observation within 7 school days.</w:t>
      </w:r>
    </w:p>
    <w:p w14:paraId="7691C998" w14:textId="431EE0A7" w:rsidR="006E3181" w:rsidRDefault="006E3181" w:rsidP="00F02431">
      <w:pPr>
        <w:rPr>
          <w:rFonts w:asciiTheme="majorHAnsi" w:hAnsiTheme="majorHAnsi"/>
          <w:sz w:val="22"/>
        </w:rPr>
      </w:pPr>
      <w:r>
        <w:rPr>
          <w:rFonts w:asciiTheme="majorHAnsi" w:hAnsiTheme="majorHAnsi"/>
          <w:sz w:val="22"/>
        </w:rPr>
        <w:t xml:space="preserve">The teacher will complete the Teacher Reflection within that </w:t>
      </w:r>
      <w:proofErr w:type="gramStart"/>
      <w:r>
        <w:rPr>
          <w:rFonts w:asciiTheme="majorHAnsi" w:hAnsiTheme="majorHAnsi"/>
          <w:sz w:val="22"/>
        </w:rPr>
        <w:t>7 day</w:t>
      </w:r>
      <w:proofErr w:type="gramEnd"/>
      <w:r>
        <w:rPr>
          <w:rFonts w:asciiTheme="majorHAnsi" w:hAnsiTheme="majorHAnsi"/>
          <w:sz w:val="22"/>
        </w:rPr>
        <w:t xml:space="preserve"> window.</w:t>
      </w:r>
    </w:p>
    <w:p w14:paraId="5A4C705A" w14:textId="0446A34F" w:rsidR="006E3181" w:rsidRPr="00F02431" w:rsidRDefault="006E3181" w:rsidP="00F02431">
      <w:pPr>
        <w:rPr>
          <w:rFonts w:asciiTheme="majorHAnsi" w:hAnsiTheme="majorHAnsi"/>
          <w:sz w:val="22"/>
        </w:rPr>
      </w:pPr>
      <w:r>
        <w:rPr>
          <w:rFonts w:asciiTheme="majorHAnsi" w:hAnsiTheme="majorHAnsi"/>
          <w:sz w:val="22"/>
        </w:rPr>
        <w:t xml:space="preserve">   </w:t>
      </w:r>
    </w:p>
    <w:p w14:paraId="34E6399C" w14:textId="77777777" w:rsidR="009A4649" w:rsidRPr="009A4649" w:rsidRDefault="009A4649" w:rsidP="009A4649">
      <w:pPr>
        <w:rPr>
          <w:rFonts w:asciiTheme="majorHAnsi" w:hAnsiTheme="majorHAnsi"/>
          <w:sz w:val="22"/>
        </w:rPr>
      </w:pPr>
    </w:p>
    <w:p w14:paraId="7F3CEB16" w14:textId="77777777" w:rsidR="009A4649" w:rsidRPr="009A4649" w:rsidRDefault="009A4649" w:rsidP="009A4649">
      <w:pPr>
        <w:rPr>
          <w:rFonts w:asciiTheme="majorHAnsi" w:hAnsiTheme="majorHAnsi"/>
          <w:sz w:val="22"/>
        </w:rPr>
      </w:pPr>
    </w:p>
    <w:p w14:paraId="5F13ADE4" w14:textId="77777777" w:rsidR="009A4649" w:rsidRDefault="009A4649">
      <w:pPr>
        <w:rPr>
          <w:rFonts w:ascii="YREKFO+TimesNewRomanPSMT" w:eastAsia="Times New Roman" w:hAnsi="YREKFO+TimesNewRomanPSMT" w:cs="YREKFO+TimesNewRomanPSMT"/>
          <w:color w:val="000000"/>
          <w:sz w:val="16"/>
          <w:szCs w:val="16"/>
        </w:rPr>
      </w:pPr>
      <w:r>
        <w:rPr>
          <w:rFonts w:ascii="YREKFO+TimesNewRomanPSMT" w:eastAsia="Times New Roman" w:hAnsi="YREKFO+TimesNewRomanPSMT" w:cs="YREKFO+TimesNewRomanPSMT"/>
          <w:color w:val="000000"/>
          <w:sz w:val="16"/>
          <w:szCs w:val="16"/>
        </w:rPr>
        <w:br w:type="page"/>
      </w:r>
    </w:p>
    <w:p w14:paraId="5ED033C7" w14:textId="77777777" w:rsidR="00421894" w:rsidRPr="00421894" w:rsidRDefault="00421894" w:rsidP="001550CD">
      <w:pPr>
        <w:widowControl w:val="0"/>
        <w:autoSpaceDE w:val="0"/>
        <w:autoSpaceDN w:val="0"/>
        <w:adjustRightInd w:val="0"/>
        <w:rPr>
          <w:rFonts w:asciiTheme="majorHAnsi" w:eastAsia="Times New Roman" w:hAnsiTheme="majorHAnsi" w:cs="YREKFO+TimesNewRomanPSMT"/>
          <w:sz w:val="20"/>
          <w:szCs w:val="16"/>
        </w:rPr>
      </w:pPr>
    </w:p>
    <w:p w14:paraId="5879225A" w14:textId="217AD556" w:rsidR="00421894" w:rsidRPr="00421894" w:rsidRDefault="00421894" w:rsidP="00421894">
      <w:pPr>
        <w:rPr>
          <w:rFonts w:asciiTheme="majorHAnsi" w:hAnsiTheme="majorHAnsi" w:cstheme="majorHAnsi"/>
          <w:b/>
          <w:sz w:val="20"/>
          <w:szCs w:val="20"/>
        </w:rPr>
      </w:pPr>
      <w:r w:rsidRPr="00421894">
        <w:rPr>
          <w:rFonts w:asciiTheme="majorHAnsi" w:hAnsiTheme="majorHAnsi" w:cstheme="majorHAnsi"/>
          <w:b/>
          <w:sz w:val="20"/>
          <w:szCs w:val="20"/>
        </w:rPr>
        <w:t xml:space="preserve">ANNUAL PROFESSIONAL PERFORMANCE REVIEW - TEACHERS  </w:t>
      </w:r>
    </w:p>
    <w:p w14:paraId="3A27CB6F" w14:textId="77777777" w:rsidR="00421894" w:rsidRPr="00421894" w:rsidRDefault="00421894" w:rsidP="00421894">
      <w:pPr>
        <w:rPr>
          <w:rFonts w:asciiTheme="majorHAnsi" w:hAnsiTheme="majorHAnsi" w:cstheme="majorHAnsi"/>
          <w:sz w:val="20"/>
          <w:szCs w:val="20"/>
        </w:rPr>
      </w:pPr>
    </w:p>
    <w:p w14:paraId="23B43B04" w14:textId="77777777" w:rsidR="00421894" w:rsidRPr="00421894" w:rsidRDefault="00421894" w:rsidP="00421894">
      <w:pPr>
        <w:pStyle w:val="NoSpacing"/>
        <w:rPr>
          <w:rFonts w:asciiTheme="majorHAnsi" w:hAnsiTheme="majorHAnsi" w:cstheme="majorHAnsi"/>
          <w:b/>
          <w:bCs/>
          <w:caps/>
          <w:sz w:val="20"/>
          <w:szCs w:val="20"/>
          <w:u w:val="single"/>
        </w:rPr>
      </w:pPr>
      <w:r w:rsidRPr="00421894">
        <w:rPr>
          <w:rFonts w:asciiTheme="majorHAnsi" w:hAnsiTheme="majorHAnsi" w:cstheme="majorHAnsi"/>
          <w:b/>
          <w:bCs/>
          <w:caps/>
          <w:sz w:val="20"/>
          <w:szCs w:val="20"/>
          <w:u w:val="single"/>
        </w:rPr>
        <w:t>TEACHER OBSERVATION CATEGORY</w:t>
      </w:r>
    </w:p>
    <w:p w14:paraId="5448CC30" w14:textId="77777777" w:rsidR="00421894" w:rsidRPr="00421894" w:rsidRDefault="00421894" w:rsidP="00421894">
      <w:pPr>
        <w:pStyle w:val="NoSpacing"/>
        <w:rPr>
          <w:rFonts w:asciiTheme="majorHAnsi" w:hAnsiTheme="majorHAnsi" w:cstheme="majorHAnsi"/>
          <w:b/>
          <w:sz w:val="20"/>
          <w:szCs w:val="20"/>
          <w:u w:val="single"/>
        </w:rPr>
      </w:pPr>
    </w:p>
    <w:p w14:paraId="07CE2F13" w14:textId="77777777" w:rsidR="00421894" w:rsidRPr="00421894" w:rsidRDefault="00421894" w:rsidP="00421894">
      <w:pPr>
        <w:pStyle w:val="NoSpacing"/>
        <w:rPr>
          <w:rFonts w:asciiTheme="majorHAnsi" w:hAnsiTheme="majorHAnsi" w:cstheme="majorHAnsi"/>
          <w:sz w:val="20"/>
          <w:szCs w:val="20"/>
        </w:rPr>
      </w:pPr>
      <w:r w:rsidRPr="00421894">
        <w:rPr>
          <w:rFonts w:asciiTheme="majorHAnsi" w:hAnsiTheme="majorHAnsi" w:cstheme="majorHAnsi"/>
          <w:sz w:val="20"/>
          <w:szCs w:val="20"/>
        </w:rPr>
        <w:t>Teacher Practice Rubric – Enhancing Professional Practice - Danielson Rubric 2007</w:t>
      </w:r>
    </w:p>
    <w:p w14:paraId="0BF09305" w14:textId="77777777" w:rsidR="00421894" w:rsidRPr="00421894" w:rsidRDefault="00421894" w:rsidP="00421894">
      <w:pPr>
        <w:pStyle w:val="NoSpacing"/>
        <w:numPr>
          <w:ilvl w:val="0"/>
          <w:numId w:val="14"/>
        </w:numPr>
        <w:rPr>
          <w:rFonts w:asciiTheme="majorHAnsi" w:hAnsiTheme="majorHAnsi" w:cstheme="majorHAnsi"/>
          <w:sz w:val="20"/>
          <w:szCs w:val="20"/>
        </w:rPr>
      </w:pPr>
      <w:r w:rsidRPr="00421894">
        <w:rPr>
          <w:rFonts w:asciiTheme="majorHAnsi" w:hAnsiTheme="majorHAnsi" w:cstheme="majorHAnsi"/>
          <w:sz w:val="20"/>
          <w:szCs w:val="20"/>
        </w:rPr>
        <w:t>Tenured Teachers</w:t>
      </w:r>
    </w:p>
    <w:p w14:paraId="2744D340" w14:textId="77777777" w:rsidR="00421894" w:rsidRPr="00421894" w:rsidRDefault="00421894" w:rsidP="00421894">
      <w:pPr>
        <w:pStyle w:val="NoSpacing"/>
        <w:numPr>
          <w:ilvl w:val="1"/>
          <w:numId w:val="14"/>
        </w:numPr>
        <w:rPr>
          <w:rFonts w:asciiTheme="majorHAnsi" w:hAnsiTheme="majorHAnsi" w:cstheme="majorHAnsi"/>
          <w:sz w:val="20"/>
          <w:szCs w:val="20"/>
        </w:rPr>
      </w:pPr>
      <w:r w:rsidRPr="00421894">
        <w:rPr>
          <w:rFonts w:asciiTheme="majorHAnsi" w:hAnsiTheme="majorHAnsi" w:cstheme="majorHAnsi"/>
          <w:sz w:val="20"/>
          <w:szCs w:val="20"/>
        </w:rPr>
        <w:t xml:space="preserve">One announced by principal or </w:t>
      </w:r>
      <w:proofErr w:type="gramStart"/>
      <w:r w:rsidRPr="00421894">
        <w:rPr>
          <w:rFonts w:asciiTheme="majorHAnsi" w:hAnsiTheme="majorHAnsi" w:cstheme="majorHAnsi"/>
          <w:sz w:val="20"/>
          <w:szCs w:val="20"/>
        </w:rPr>
        <w:t>other</w:t>
      </w:r>
      <w:proofErr w:type="gramEnd"/>
      <w:r w:rsidRPr="00421894">
        <w:rPr>
          <w:rFonts w:asciiTheme="majorHAnsi" w:hAnsiTheme="majorHAnsi" w:cstheme="majorHAnsi"/>
          <w:sz w:val="20"/>
          <w:szCs w:val="20"/>
        </w:rPr>
        <w:t xml:space="preserve"> designated administrator - 90%</w:t>
      </w:r>
    </w:p>
    <w:p w14:paraId="16690D14" w14:textId="77777777" w:rsidR="00421894" w:rsidRPr="00421894" w:rsidRDefault="00421894" w:rsidP="00421894">
      <w:pPr>
        <w:pStyle w:val="NoSpacing"/>
        <w:numPr>
          <w:ilvl w:val="1"/>
          <w:numId w:val="14"/>
        </w:numPr>
        <w:rPr>
          <w:rFonts w:asciiTheme="majorHAnsi" w:hAnsiTheme="majorHAnsi" w:cstheme="majorHAnsi"/>
          <w:sz w:val="20"/>
          <w:szCs w:val="20"/>
        </w:rPr>
      </w:pPr>
      <w:r w:rsidRPr="00421894">
        <w:rPr>
          <w:rFonts w:asciiTheme="majorHAnsi" w:hAnsiTheme="majorHAnsi" w:cstheme="majorHAnsi"/>
          <w:sz w:val="20"/>
          <w:szCs w:val="20"/>
        </w:rPr>
        <w:t>One unannounced by impartial independent trained evaluator - 10%</w:t>
      </w:r>
    </w:p>
    <w:p w14:paraId="57276F0A" w14:textId="77777777" w:rsidR="00421894" w:rsidRPr="00421894" w:rsidRDefault="00421894" w:rsidP="00421894">
      <w:pPr>
        <w:pStyle w:val="NoSpacing"/>
        <w:numPr>
          <w:ilvl w:val="0"/>
          <w:numId w:val="14"/>
        </w:numPr>
        <w:rPr>
          <w:rFonts w:asciiTheme="majorHAnsi" w:hAnsiTheme="majorHAnsi" w:cstheme="majorHAnsi"/>
          <w:sz w:val="20"/>
          <w:szCs w:val="20"/>
        </w:rPr>
      </w:pPr>
      <w:r w:rsidRPr="00421894">
        <w:rPr>
          <w:rFonts w:asciiTheme="majorHAnsi" w:hAnsiTheme="majorHAnsi" w:cstheme="majorHAnsi"/>
          <w:sz w:val="20"/>
          <w:szCs w:val="20"/>
        </w:rPr>
        <w:t>Non-Tenured Teachers</w:t>
      </w:r>
    </w:p>
    <w:p w14:paraId="1EDBA402" w14:textId="4C7A047F" w:rsidR="00421894" w:rsidRPr="00421894" w:rsidRDefault="006E5410" w:rsidP="00421894">
      <w:pPr>
        <w:pStyle w:val="NoSpacing"/>
        <w:numPr>
          <w:ilvl w:val="1"/>
          <w:numId w:val="14"/>
        </w:numPr>
        <w:rPr>
          <w:rFonts w:asciiTheme="majorHAnsi" w:hAnsiTheme="majorHAnsi" w:cstheme="majorHAnsi"/>
          <w:sz w:val="20"/>
          <w:szCs w:val="20"/>
        </w:rPr>
      </w:pPr>
      <w:r>
        <w:rPr>
          <w:rFonts w:asciiTheme="majorHAnsi" w:hAnsiTheme="majorHAnsi" w:cstheme="majorHAnsi"/>
          <w:sz w:val="20"/>
          <w:szCs w:val="20"/>
        </w:rPr>
        <w:t>Two</w:t>
      </w:r>
      <w:r w:rsidR="00421894" w:rsidRPr="00421894">
        <w:rPr>
          <w:rFonts w:asciiTheme="majorHAnsi" w:hAnsiTheme="majorHAnsi" w:cstheme="majorHAnsi"/>
          <w:sz w:val="20"/>
          <w:szCs w:val="20"/>
        </w:rPr>
        <w:t xml:space="preserve"> unannounced </w:t>
      </w:r>
    </w:p>
    <w:p w14:paraId="6B2F9E3E" w14:textId="240D43F4" w:rsidR="00421894" w:rsidRPr="00421894" w:rsidRDefault="006E5410" w:rsidP="00421894">
      <w:pPr>
        <w:pStyle w:val="NoSpacing"/>
        <w:numPr>
          <w:ilvl w:val="1"/>
          <w:numId w:val="14"/>
        </w:numPr>
        <w:rPr>
          <w:rFonts w:asciiTheme="majorHAnsi" w:hAnsiTheme="majorHAnsi" w:cstheme="majorHAnsi"/>
          <w:sz w:val="20"/>
          <w:szCs w:val="20"/>
        </w:rPr>
      </w:pPr>
      <w:r>
        <w:rPr>
          <w:rFonts w:asciiTheme="majorHAnsi" w:hAnsiTheme="majorHAnsi" w:cstheme="majorHAnsi"/>
          <w:sz w:val="20"/>
          <w:szCs w:val="20"/>
        </w:rPr>
        <w:t>One</w:t>
      </w:r>
      <w:r w:rsidR="00421894" w:rsidRPr="00421894">
        <w:rPr>
          <w:rFonts w:asciiTheme="majorHAnsi" w:hAnsiTheme="majorHAnsi" w:cstheme="majorHAnsi"/>
          <w:sz w:val="20"/>
          <w:szCs w:val="20"/>
        </w:rPr>
        <w:t xml:space="preserve"> announced </w:t>
      </w:r>
    </w:p>
    <w:p w14:paraId="1CD68F3C" w14:textId="19A93F37" w:rsidR="00421894" w:rsidRDefault="00421894" w:rsidP="00421894">
      <w:pPr>
        <w:pStyle w:val="NoSpacing"/>
        <w:numPr>
          <w:ilvl w:val="1"/>
          <w:numId w:val="14"/>
        </w:numPr>
        <w:rPr>
          <w:rFonts w:asciiTheme="majorHAnsi" w:hAnsiTheme="majorHAnsi" w:cstheme="majorHAnsi"/>
          <w:sz w:val="20"/>
          <w:szCs w:val="20"/>
        </w:rPr>
      </w:pPr>
      <w:r w:rsidRPr="00421894">
        <w:rPr>
          <w:rFonts w:asciiTheme="majorHAnsi" w:hAnsiTheme="majorHAnsi" w:cstheme="majorHAnsi"/>
          <w:sz w:val="20"/>
          <w:szCs w:val="20"/>
        </w:rPr>
        <w:t>Of three, two will be completed by the principal (one must be unannounced)</w:t>
      </w:r>
    </w:p>
    <w:p w14:paraId="0CEAF2A8" w14:textId="026022B0" w:rsidR="00A75262" w:rsidRDefault="00A75262" w:rsidP="00421894">
      <w:pPr>
        <w:pStyle w:val="NoSpacing"/>
        <w:numPr>
          <w:ilvl w:val="1"/>
          <w:numId w:val="14"/>
        </w:numPr>
        <w:rPr>
          <w:rFonts w:asciiTheme="majorHAnsi" w:hAnsiTheme="majorHAnsi" w:cstheme="majorHAnsi"/>
          <w:sz w:val="20"/>
          <w:szCs w:val="20"/>
        </w:rPr>
      </w:pPr>
      <w:r>
        <w:rPr>
          <w:rFonts w:asciiTheme="majorHAnsi" w:hAnsiTheme="majorHAnsi" w:cstheme="majorHAnsi"/>
          <w:sz w:val="20"/>
          <w:szCs w:val="20"/>
        </w:rPr>
        <w:t>The 2 (one announced/one unannounced) completed by the principal will be 90% of the score.</w:t>
      </w:r>
    </w:p>
    <w:p w14:paraId="3D1F664C" w14:textId="33DF9EF6" w:rsidR="00A75262" w:rsidRPr="00421894" w:rsidRDefault="00A75262" w:rsidP="00421894">
      <w:pPr>
        <w:pStyle w:val="NoSpacing"/>
        <w:numPr>
          <w:ilvl w:val="1"/>
          <w:numId w:val="14"/>
        </w:numPr>
        <w:rPr>
          <w:rFonts w:asciiTheme="majorHAnsi" w:hAnsiTheme="majorHAnsi" w:cstheme="majorHAnsi"/>
          <w:sz w:val="20"/>
          <w:szCs w:val="20"/>
        </w:rPr>
      </w:pPr>
      <w:r>
        <w:rPr>
          <w:rFonts w:asciiTheme="majorHAnsi" w:hAnsiTheme="majorHAnsi" w:cstheme="majorHAnsi"/>
          <w:sz w:val="20"/>
          <w:szCs w:val="20"/>
        </w:rPr>
        <w:t>The one unannounced will be completed by an independent observer and be 10% of the score</w:t>
      </w:r>
    </w:p>
    <w:p w14:paraId="6E41BB0C" w14:textId="77777777" w:rsidR="00421894" w:rsidRPr="00421894" w:rsidRDefault="00421894" w:rsidP="00421894">
      <w:pPr>
        <w:pStyle w:val="NoSpacing"/>
        <w:ind w:left="1350"/>
        <w:rPr>
          <w:rFonts w:asciiTheme="majorHAnsi" w:hAnsiTheme="majorHAnsi" w:cstheme="majorHAnsi"/>
          <w:sz w:val="20"/>
          <w:szCs w:val="20"/>
        </w:rPr>
      </w:pPr>
    </w:p>
    <w:p w14:paraId="6AB1BBC9" w14:textId="77777777" w:rsidR="00421894" w:rsidRPr="00421894" w:rsidRDefault="00421894" w:rsidP="00421894">
      <w:pPr>
        <w:pStyle w:val="NoSpacing"/>
        <w:ind w:left="270"/>
        <w:rPr>
          <w:rFonts w:asciiTheme="majorHAnsi" w:hAnsiTheme="majorHAnsi" w:cstheme="majorHAnsi"/>
          <w:i/>
          <w:sz w:val="20"/>
          <w:szCs w:val="20"/>
        </w:rPr>
      </w:pPr>
      <w:r w:rsidRPr="00421894">
        <w:rPr>
          <w:rFonts w:asciiTheme="majorHAnsi" w:hAnsiTheme="majorHAnsi" w:cstheme="majorHAnsi"/>
          <w:i/>
          <w:sz w:val="20"/>
          <w:szCs w:val="20"/>
        </w:rPr>
        <w:t>*These recommendations are defined as minimums</w:t>
      </w:r>
    </w:p>
    <w:p w14:paraId="3F7DF499" w14:textId="77777777" w:rsidR="00421894" w:rsidRPr="00421894" w:rsidRDefault="00421894" w:rsidP="00421894">
      <w:pPr>
        <w:pStyle w:val="NoSpacing"/>
        <w:ind w:left="270"/>
        <w:rPr>
          <w:rFonts w:asciiTheme="majorHAnsi" w:hAnsiTheme="majorHAnsi" w:cstheme="majorHAnsi"/>
          <w:i/>
          <w:sz w:val="20"/>
          <w:szCs w:val="20"/>
        </w:rPr>
      </w:pPr>
      <w:r w:rsidRPr="00421894">
        <w:rPr>
          <w:rFonts w:asciiTheme="majorHAnsi" w:hAnsiTheme="majorHAnsi" w:cstheme="majorHAnsi"/>
          <w:i/>
          <w:sz w:val="20"/>
          <w:szCs w:val="20"/>
        </w:rPr>
        <w:t>*Requests for a second impartial, independent evaluation will be considered</w:t>
      </w:r>
    </w:p>
    <w:p w14:paraId="5E1D5E9B" w14:textId="77777777" w:rsidR="00421894" w:rsidRPr="00421894" w:rsidRDefault="00421894" w:rsidP="00421894">
      <w:pPr>
        <w:pStyle w:val="NoSpacing"/>
        <w:ind w:left="270"/>
        <w:rPr>
          <w:rFonts w:asciiTheme="majorHAnsi" w:hAnsiTheme="majorHAnsi" w:cstheme="majorHAnsi"/>
          <w:i/>
          <w:sz w:val="20"/>
          <w:szCs w:val="20"/>
        </w:rPr>
      </w:pPr>
      <w:r w:rsidRPr="00421894">
        <w:rPr>
          <w:rFonts w:asciiTheme="majorHAnsi" w:hAnsiTheme="majorHAnsi" w:cstheme="majorHAnsi"/>
          <w:i/>
          <w:sz w:val="20"/>
          <w:szCs w:val="20"/>
        </w:rPr>
        <w:t xml:space="preserve">*Independent evaluators include other </w:t>
      </w:r>
      <w:proofErr w:type="spellStart"/>
      <w:r w:rsidRPr="00421894">
        <w:rPr>
          <w:rFonts w:asciiTheme="majorHAnsi" w:hAnsiTheme="majorHAnsi" w:cstheme="majorHAnsi"/>
          <w:i/>
          <w:sz w:val="20"/>
          <w:szCs w:val="20"/>
        </w:rPr>
        <w:t>Dutchess</w:t>
      </w:r>
      <w:proofErr w:type="spellEnd"/>
      <w:r w:rsidRPr="00421894">
        <w:rPr>
          <w:rFonts w:asciiTheme="majorHAnsi" w:hAnsiTheme="majorHAnsi" w:cstheme="majorHAnsi"/>
          <w:i/>
          <w:sz w:val="20"/>
          <w:szCs w:val="20"/>
        </w:rPr>
        <w:t xml:space="preserve"> BOCES administrators who are not assigned to the same school building as the teacher being evaluated</w:t>
      </w:r>
    </w:p>
    <w:p w14:paraId="27C35606" w14:textId="77777777" w:rsidR="00421894" w:rsidRPr="00421894" w:rsidRDefault="00421894" w:rsidP="00421894">
      <w:pPr>
        <w:pStyle w:val="NoSpacing"/>
        <w:ind w:left="630"/>
        <w:rPr>
          <w:rFonts w:asciiTheme="majorHAnsi" w:hAnsiTheme="majorHAnsi" w:cstheme="majorHAnsi"/>
          <w:sz w:val="20"/>
          <w:szCs w:val="20"/>
        </w:rPr>
      </w:pPr>
    </w:p>
    <w:p w14:paraId="0BC7E55F" w14:textId="77777777" w:rsidR="00421894" w:rsidRPr="00421894" w:rsidRDefault="00421894" w:rsidP="00421894">
      <w:pPr>
        <w:pStyle w:val="NoSpacing"/>
        <w:ind w:left="270"/>
        <w:rPr>
          <w:rFonts w:asciiTheme="majorHAnsi" w:hAnsiTheme="majorHAnsi" w:cstheme="majorHAnsi"/>
          <w:b/>
          <w:i/>
          <w:sz w:val="20"/>
          <w:szCs w:val="20"/>
        </w:rPr>
      </w:pPr>
      <w:r w:rsidRPr="00421894">
        <w:rPr>
          <w:rFonts w:asciiTheme="majorHAnsi" w:hAnsiTheme="majorHAnsi" w:cstheme="majorHAnsi"/>
          <w:b/>
          <w:i/>
          <w:sz w:val="20"/>
          <w:szCs w:val="20"/>
        </w:rPr>
        <w:t>HEDI Rating (Other Measures)</w:t>
      </w:r>
    </w:p>
    <w:p w14:paraId="0EB7220A" w14:textId="77777777" w:rsidR="00421894" w:rsidRPr="00421894" w:rsidRDefault="00421894" w:rsidP="00421894">
      <w:pPr>
        <w:pStyle w:val="NoSpacing"/>
        <w:ind w:left="270"/>
        <w:rPr>
          <w:rFonts w:asciiTheme="majorHAnsi" w:hAnsiTheme="majorHAnsi" w:cstheme="majorHAnsi"/>
          <w:b/>
          <w:sz w:val="20"/>
          <w:szCs w:val="20"/>
        </w:rPr>
      </w:pPr>
    </w:p>
    <w:tbl>
      <w:tblPr>
        <w:tblStyle w:val="TableGrid"/>
        <w:tblW w:w="0" w:type="auto"/>
        <w:tblInd w:w="108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358"/>
        <w:gridCol w:w="2478"/>
      </w:tblGrid>
      <w:tr w:rsidR="00421894" w:rsidRPr="00421894" w14:paraId="0507CF6B" w14:textId="77777777" w:rsidTr="00686F61">
        <w:tc>
          <w:tcPr>
            <w:tcW w:w="2358" w:type="dxa"/>
            <w:vAlign w:val="center"/>
          </w:tcPr>
          <w:p w14:paraId="22A199C6" w14:textId="77777777" w:rsidR="00421894" w:rsidRPr="00421894" w:rsidRDefault="00421894" w:rsidP="00686F61">
            <w:pPr>
              <w:pStyle w:val="NoSpacing"/>
              <w:jc w:val="center"/>
              <w:rPr>
                <w:rFonts w:asciiTheme="majorHAnsi" w:hAnsiTheme="majorHAnsi" w:cstheme="majorHAnsi"/>
                <w:b/>
                <w:sz w:val="20"/>
                <w:szCs w:val="20"/>
              </w:rPr>
            </w:pPr>
            <w:r w:rsidRPr="00421894">
              <w:rPr>
                <w:rFonts w:asciiTheme="majorHAnsi" w:hAnsiTheme="majorHAnsi" w:cstheme="majorHAnsi"/>
                <w:b/>
                <w:sz w:val="20"/>
                <w:szCs w:val="20"/>
              </w:rPr>
              <w:t>HEDI Category</w:t>
            </w:r>
          </w:p>
        </w:tc>
        <w:tc>
          <w:tcPr>
            <w:tcW w:w="2478" w:type="dxa"/>
            <w:vAlign w:val="center"/>
          </w:tcPr>
          <w:p w14:paraId="2C9506FD" w14:textId="77777777" w:rsidR="00421894" w:rsidRPr="00421894" w:rsidRDefault="00421894" w:rsidP="00686F61">
            <w:pPr>
              <w:pStyle w:val="NoSpacing"/>
              <w:jc w:val="center"/>
              <w:rPr>
                <w:rFonts w:asciiTheme="majorHAnsi" w:hAnsiTheme="majorHAnsi" w:cstheme="majorHAnsi"/>
                <w:b/>
                <w:sz w:val="20"/>
                <w:szCs w:val="20"/>
              </w:rPr>
            </w:pPr>
            <w:r w:rsidRPr="00421894">
              <w:rPr>
                <w:rFonts w:asciiTheme="majorHAnsi" w:hAnsiTheme="majorHAnsi" w:cstheme="majorHAnsi"/>
                <w:b/>
                <w:sz w:val="20"/>
                <w:szCs w:val="20"/>
              </w:rPr>
              <w:t>Overall Rubric</w:t>
            </w:r>
          </w:p>
          <w:p w14:paraId="6C39EB61" w14:textId="77777777" w:rsidR="00421894" w:rsidRPr="00421894" w:rsidRDefault="00421894" w:rsidP="00686F61">
            <w:pPr>
              <w:pStyle w:val="NoSpacing"/>
              <w:jc w:val="center"/>
              <w:rPr>
                <w:rFonts w:asciiTheme="majorHAnsi" w:hAnsiTheme="majorHAnsi" w:cstheme="majorHAnsi"/>
                <w:b/>
                <w:sz w:val="20"/>
                <w:szCs w:val="20"/>
              </w:rPr>
            </w:pPr>
            <w:r w:rsidRPr="00421894">
              <w:rPr>
                <w:rFonts w:asciiTheme="majorHAnsi" w:hAnsiTheme="majorHAnsi" w:cstheme="majorHAnsi"/>
                <w:b/>
                <w:sz w:val="20"/>
                <w:szCs w:val="20"/>
              </w:rPr>
              <w:t>Average Score</w:t>
            </w:r>
          </w:p>
        </w:tc>
      </w:tr>
      <w:tr w:rsidR="00421894" w:rsidRPr="00421894" w14:paraId="1EC5D3FA" w14:textId="77777777" w:rsidTr="00686F61">
        <w:tc>
          <w:tcPr>
            <w:tcW w:w="2358" w:type="dxa"/>
            <w:vAlign w:val="center"/>
          </w:tcPr>
          <w:p w14:paraId="17ACF3FF"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Ineffective</w:t>
            </w:r>
          </w:p>
        </w:tc>
        <w:tc>
          <w:tcPr>
            <w:tcW w:w="2478" w:type="dxa"/>
            <w:vAlign w:val="center"/>
          </w:tcPr>
          <w:p w14:paraId="611932FC"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0 – 1.49</w:t>
            </w:r>
          </w:p>
        </w:tc>
      </w:tr>
      <w:tr w:rsidR="00421894" w:rsidRPr="00421894" w14:paraId="187D1A9A" w14:textId="77777777" w:rsidTr="00686F61">
        <w:tc>
          <w:tcPr>
            <w:tcW w:w="2358" w:type="dxa"/>
            <w:vAlign w:val="center"/>
          </w:tcPr>
          <w:p w14:paraId="2661DCE9"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Developing</w:t>
            </w:r>
          </w:p>
        </w:tc>
        <w:tc>
          <w:tcPr>
            <w:tcW w:w="2478" w:type="dxa"/>
            <w:vAlign w:val="center"/>
          </w:tcPr>
          <w:p w14:paraId="1364AE3D"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1.5 – 2.49</w:t>
            </w:r>
          </w:p>
        </w:tc>
      </w:tr>
      <w:tr w:rsidR="00421894" w:rsidRPr="00421894" w14:paraId="1F310ADD" w14:textId="77777777" w:rsidTr="00686F61">
        <w:tc>
          <w:tcPr>
            <w:tcW w:w="2358" w:type="dxa"/>
            <w:vAlign w:val="center"/>
          </w:tcPr>
          <w:p w14:paraId="12724184"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Effective</w:t>
            </w:r>
          </w:p>
        </w:tc>
        <w:tc>
          <w:tcPr>
            <w:tcW w:w="2478" w:type="dxa"/>
            <w:vAlign w:val="center"/>
          </w:tcPr>
          <w:p w14:paraId="444827F0"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2.5 – 3.49</w:t>
            </w:r>
          </w:p>
        </w:tc>
      </w:tr>
      <w:tr w:rsidR="00421894" w:rsidRPr="00421894" w14:paraId="51D2A7E2" w14:textId="77777777" w:rsidTr="00686F61">
        <w:tc>
          <w:tcPr>
            <w:tcW w:w="2358" w:type="dxa"/>
            <w:vAlign w:val="center"/>
          </w:tcPr>
          <w:p w14:paraId="377A909C"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Highly Effective</w:t>
            </w:r>
          </w:p>
        </w:tc>
        <w:tc>
          <w:tcPr>
            <w:tcW w:w="2478" w:type="dxa"/>
            <w:vAlign w:val="center"/>
          </w:tcPr>
          <w:p w14:paraId="740A7FB8"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3.5 – 4.0</w:t>
            </w:r>
          </w:p>
        </w:tc>
      </w:tr>
    </w:tbl>
    <w:p w14:paraId="197F747A" w14:textId="77777777" w:rsidR="00421894" w:rsidRPr="00421894" w:rsidRDefault="00421894" w:rsidP="00421894">
      <w:pPr>
        <w:pStyle w:val="NoSpacing"/>
        <w:rPr>
          <w:rFonts w:asciiTheme="majorHAnsi" w:hAnsiTheme="majorHAnsi" w:cstheme="majorHAnsi"/>
          <w:b/>
          <w:sz w:val="20"/>
          <w:szCs w:val="20"/>
          <w:u w:val="single"/>
        </w:rPr>
      </w:pPr>
    </w:p>
    <w:p w14:paraId="49A42AF6" w14:textId="233AB23A" w:rsidR="00421894" w:rsidRPr="00421894" w:rsidRDefault="00421894" w:rsidP="00421894">
      <w:pPr>
        <w:pStyle w:val="CommentSubject"/>
        <w:rPr>
          <w:rFonts w:asciiTheme="majorHAnsi" w:hAnsiTheme="majorHAnsi" w:cstheme="majorHAnsi"/>
          <w:caps/>
        </w:rPr>
      </w:pPr>
      <w:r w:rsidRPr="00421894">
        <w:rPr>
          <w:rFonts w:asciiTheme="majorHAnsi" w:hAnsiTheme="majorHAnsi" w:cstheme="majorHAnsi"/>
          <w:caps/>
        </w:rPr>
        <w:br w:type="page"/>
      </w:r>
    </w:p>
    <w:p w14:paraId="7584C71B" w14:textId="5608D640" w:rsidR="00421894" w:rsidRDefault="00421894" w:rsidP="00421894">
      <w:pPr>
        <w:pStyle w:val="Header"/>
        <w:tabs>
          <w:tab w:val="clear" w:pos="4680"/>
          <w:tab w:val="clear" w:pos="9360"/>
        </w:tabs>
        <w:jc w:val="center"/>
        <w:rPr>
          <w:rFonts w:ascii="Times New Roman" w:hAnsi="Times New Roman" w:cs="Times New Roman"/>
          <w:b/>
        </w:rPr>
      </w:pPr>
      <w:r w:rsidRPr="005F596B">
        <w:rPr>
          <w:rFonts w:ascii="Times New Roman" w:hAnsi="Times New Roman" w:cs="Times New Roman"/>
          <w:b/>
        </w:rPr>
        <w:lastRenderedPageBreak/>
        <w:t>Student Performance for §3012-d</w:t>
      </w:r>
      <w:r>
        <w:rPr>
          <w:rFonts w:ascii="Times New Roman" w:hAnsi="Times New Roman" w:cs="Times New Roman"/>
          <w:b/>
        </w:rPr>
        <w:t xml:space="preserve"> (Teachers)</w:t>
      </w:r>
    </w:p>
    <w:p w14:paraId="01D741A9" w14:textId="77777777" w:rsidR="00421894" w:rsidRPr="005F596B" w:rsidRDefault="00421894" w:rsidP="00421894">
      <w:pPr>
        <w:pStyle w:val="Header"/>
        <w:tabs>
          <w:tab w:val="clear" w:pos="4680"/>
          <w:tab w:val="clear" w:pos="9360"/>
        </w:tabs>
        <w:jc w:val="center"/>
        <w:rPr>
          <w:rFonts w:ascii="Times New Roman" w:hAnsi="Times New Roman" w:cs="Times New Roman"/>
          <w:b/>
        </w:rPr>
      </w:pPr>
    </w:p>
    <w:p w14:paraId="39FEA49F" w14:textId="77777777" w:rsidR="00421894" w:rsidRPr="00851C35" w:rsidRDefault="00421894" w:rsidP="00421894">
      <w:pPr>
        <w:rPr>
          <w:sz w:val="10"/>
        </w:rPr>
      </w:pPr>
    </w:p>
    <w:tbl>
      <w:tblPr>
        <w:tblStyle w:val="TableGrid"/>
        <w:tblW w:w="10492" w:type="dxa"/>
        <w:tblInd w:w="-243" w:type="dxa"/>
        <w:tblLook w:val="04A0" w:firstRow="1" w:lastRow="0" w:firstColumn="1" w:lastColumn="0" w:noHBand="0" w:noVBand="1"/>
      </w:tblPr>
      <w:tblGrid>
        <w:gridCol w:w="2553"/>
        <w:gridCol w:w="4111"/>
        <w:gridCol w:w="3828"/>
      </w:tblGrid>
      <w:tr w:rsidR="00421894" w:rsidRPr="005F596B" w14:paraId="4AE013DF" w14:textId="77777777" w:rsidTr="00686F61">
        <w:trPr>
          <w:trHeight w:val="468"/>
        </w:trPr>
        <w:tc>
          <w:tcPr>
            <w:tcW w:w="10492" w:type="dxa"/>
            <w:gridSpan w:val="3"/>
            <w:shd w:val="clear" w:color="auto" w:fill="DDD9C3" w:themeFill="background2" w:themeFillShade="E6"/>
            <w:vAlign w:val="center"/>
          </w:tcPr>
          <w:p w14:paraId="78FE3264" w14:textId="77777777" w:rsidR="00421894" w:rsidRPr="005F596B" w:rsidRDefault="00421894" w:rsidP="00686F61">
            <w:pPr>
              <w:jc w:val="center"/>
              <w:rPr>
                <w:b/>
              </w:rPr>
            </w:pPr>
            <w:r w:rsidRPr="005F596B">
              <w:rPr>
                <w:b/>
              </w:rPr>
              <w:t>Teacher Student Performance</w:t>
            </w:r>
          </w:p>
        </w:tc>
      </w:tr>
      <w:tr w:rsidR="00421894" w:rsidRPr="005F596B" w14:paraId="536300D9" w14:textId="77777777" w:rsidTr="00686F61">
        <w:trPr>
          <w:trHeight w:val="468"/>
        </w:trPr>
        <w:tc>
          <w:tcPr>
            <w:tcW w:w="2553" w:type="dxa"/>
            <w:shd w:val="clear" w:color="auto" w:fill="DDD9C3" w:themeFill="background2" w:themeFillShade="E6"/>
            <w:vAlign w:val="center"/>
          </w:tcPr>
          <w:p w14:paraId="11674149" w14:textId="77777777" w:rsidR="00421894" w:rsidRPr="005F596B" w:rsidRDefault="00421894" w:rsidP="00686F61">
            <w:pPr>
              <w:jc w:val="center"/>
              <w:rPr>
                <w:b/>
              </w:rPr>
            </w:pPr>
            <w:r w:rsidRPr="005F596B">
              <w:rPr>
                <w:b/>
              </w:rPr>
              <w:t>Building</w:t>
            </w:r>
          </w:p>
        </w:tc>
        <w:tc>
          <w:tcPr>
            <w:tcW w:w="4111" w:type="dxa"/>
            <w:shd w:val="clear" w:color="auto" w:fill="DDD9C3" w:themeFill="background2" w:themeFillShade="E6"/>
            <w:vAlign w:val="center"/>
          </w:tcPr>
          <w:p w14:paraId="414036E1" w14:textId="77777777" w:rsidR="00421894" w:rsidRPr="005F596B" w:rsidRDefault="00421894" w:rsidP="00686F61">
            <w:pPr>
              <w:jc w:val="center"/>
              <w:rPr>
                <w:b/>
              </w:rPr>
            </w:pPr>
            <w:r>
              <w:rPr>
                <w:b/>
              </w:rPr>
              <w:t xml:space="preserve">Original </w:t>
            </w:r>
            <w:r w:rsidRPr="005F596B">
              <w:rPr>
                <w:b/>
              </w:rPr>
              <w:t>Student Performance (</w:t>
            </w:r>
            <w:r>
              <w:rPr>
                <w:b/>
              </w:rPr>
              <w:t>Required</w:t>
            </w:r>
            <w:r w:rsidRPr="005F596B">
              <w:rPr>
                <w:b/>
              </w:rPr>
              <w:t>)</w:t>
            </w:r>
          </w:p>
        </w:tc>
        <w:tc>
          <w:tcPr>
            <w:tcW w:w="3828" w:type="dxa"/>
            <w:shd w:val="clear" w:color="auto" w:fill="DDD9C3" w:themeFill="background2" w:themeFillShade="E6"/>
            <w:vAlign w:val="center"/>
          </w:tcPr>
          <w:p w14:paraId="578639C4" w14:textId="77777777" w:rsidR="00421894" w:rsidRPr="005F596B" w:rsidRDefault="00421894" w:rsidP="00686F61">
            <w:pPr>
              <w:jc w:val="center"/>
              <w:rPr>
                <w:b/>
              </w:rPr>
            </w:pPr>
            <w:r w:rsidRPr="005F596B">
              <w:rPr>
                <w:b/>
              </w:rPr>
              <w:t xml:space="preserve">Transition </w:t>
            </w:r>
            <w:r>
              <w:rPr>
                <w:b/>
              </w:rPr>
              <w:t xml:space="preserve">Student </w:t>
            </w:r>
            <w:r w:rsidRPr="005F596B">
              <w:rPr>
                <w:b/>
              </w:rPr>
              <w:t>Performance</w:t>
            </w:r>
          </w:p>
        </w:tc>
      </w:tr>
      <w:tr w:rsidR="00421894" w:rsidRPr="005F596B" w14:paraId="2874D694" w14:textId="77777777" w:rsidTr="00686F61">
        <w:trPr>
          <w:trHeight w:val="1754"/>
        </w:trPr>
        <w:tc>
          <w:tcPr>
            <w:tcW w:w="2553" w:type="dxa"/>
            <w:vAlign w:val="center"/>
          </w:tcPr>
          <w:p w14:paraId="18246D36" w14:textId="77777777" w:rsidR="00421894" w:rsidRPr="005F596B" w:rsidRDefault="00421894" w:rsidP="00686F61">
            <w:pPr>
              <w:pStyle w:val="Heading1"/>
              <w:framePr w:hSpace="0" w:wrap="auto" w:vAnchor="margin" w:hAnchor="text" w:yAlign="inline"/>
            </w:pPr>
            <w:r w:rsidRPr="005F596B">
              <w:t>In-District</w:t>
            </w:r>
            <w:r>
              <w:t>*</w:t>
            </w:r>
          </w:p>
        </w:tc>
        <w:tc>
          <w:tcPr>
            <w:tcW w:w="4111" w:type="dxa"/>
            <w:vAlign w:val="center"/>
          </w:tcPr>
          <w:p w14:paraId="487E6511" w14:textId="77777777" w:rsidR="00421894" w:rsidRPr="005F596B" w:rsidRDefault="00421894" w:rsidP="00686F61">
            <w:pPr>
              <w:pStyle w:val="BodyText"/>
              <w:framePr w:hSpace="0" w:wrap="auto" w:vAnchor="margin" w:hAnchor="text" w:yAlign="inline"/>
              <w:rPr>
                <w:rFonts w:ascii="Times New Roman" w:hAnsi="Times New Roman"/>
                <w:b/>
                <w:szCs w:val="24"/>
              </w:rPr>
            </w:pPr>
          </w:p>
          <w:p w14:paraId="33F81CB6" w14:textId="0285453F" w:rsidR="00421894" w:rsidRPr="005F596B" w:rsidRDefault="00421894" w:rsidP="00686F61">
            <w:pPr>
              <w:pStyle w:val="BodyText"/>
              <w:framePr w:hSpace="0" w:wrap="auto" w:vAnchor="margin" w:hAnchor="text" w:yAlign="inline"/>
              <w:rPr>
                <w:rFonts w:ascii="Times New Roman" w:hAnsi="Times New Roman"/>
                <w:szCs w:val="24"/>
              </w:rPr>
            </w:pPr>
            <w:r w:rsidRPr="005F596B">
              <w:rPr>
                <w:rFonts w:ascii="Times New Roman" w:hAnsi="Times New Roman"/>
                <w:b/>
                <w:szCs w:val="24"/>
              </w:rPr>
              <w:t>K-2:</w:t>
            </w:r>
            <w:r w:rsidRPr="005F596B">
              <w:rPr>
                <w:rFonts w:ascii="Times New Roman" w:hAnsi="Times New Roman"/>
                <w:szCs w:val="24"/>
              </w:rPr>
              <w:t xml:space="preserve"> </w:t>
            </w:r>
            <w:r w:rsidR="005D2D07">
              <w:rPr>
                <w:rFonts w:ascii="Times New Roman" w:hAnsi="Times New Roman"/>
                <w:szCs w:val="24"/>
              </w:rPr>
              <w:t>School-wide NYSED Math and ELA grades 3-8 and NYSAA grades 3-8</w:t>
            </w:r>
            <w:r w:rsidRPr="005F596B">
              <w:rPr>
                <w:rFonts w:ascii="Times New Roman" w:hAnsi="Times New Roman"/>
                <w:szCs w:val="24"/>
              </w:rPr>
              <w:t xml:space="preserve"> </w:t>
            </w:r>
          </w:p>
          <w:p w14:paraId="4DBE4313" w14:textId="434AE4E3" w:rsidR="005D2D07" w:rsidRDefault="00421894" w:rsidP="00686F61">
            <w:pPr>
              <w:pStyle w:val="BodyText"/>
              <w:framePr w:hSpace="0" w:wrap="auto" w:vAnchor="margin" w:hAnchor="text" w:yAlign="inline"/>
              <w:rPr>
                <w:rFonts w:ascii="Times New Roman" w:hAnsi="Times New Roman"/>
                <w:szCs w:val="24"/>
              </w:rPr>
            </w:pPr>
            <w:r w:rsidRPr="005F596B">
              <w:rPr>
                <w:rFonts w:ascii="Times New Roman" w:hAnsi="Times New Roman"/>
                <w:b/>
                <w:szCs w:val="24"/>
              </w:rPr>
              <w:t>3</w:t>
            </w:r>
            <w:r w:rsidR="005D2D07">
              <w:rPr>
                <w:rFonts w:ascii="Times New Roman" w:hAnsi="Times New Roman"/>
                <w:b/>
                <w:szCs w:val="24"/>
              </w:rPr>
              <w:t xml:space="preserve">: </w:t>
            </w:r>
            <w:r w:rsidR="005D2D07" w:rsidRPr="005D2D07">
              <w:rPr>
                <w:rFonts w:ascii="Times New Roman" w:hAnsi="Times New Roman"/>
                <w:szCs w:val="24"/>
              </w:rPr>
              <w:t>Individual SLOs Math and ELA</w:t>
            </w:r>
            <w:r w:rsidR="005D2D07">
              <w:rPr>
                <w:rFonts w:ascii="Times New Roman" w:hAnsi="Times New Roman"/>
                <w:szCs w:val="24"/>
              </w:rPr>
              <w:t xml:space="preserve"> grades 3-8 and NYSAA grades 3-8</w:t>
            </w:r>
          </w:p>
          <w:p w14:paraId="50723C4C" w14:textId="32CBF02D" w:rsidR="00421894" w:rsidRPr="005F596B" w:rsidRDefault="005D2D07" w:rsidP="00686F61">
            <w:pPr>
              <w:pStyle w:val="BodyText"/>
              <w:framePr w:hSpace="0" w:wrap="auto" w:vAnchor="margin" w:hAnchor="text" w:yAlign="inline"/>
              <w:rPr>
                <w:rFonts w:ascii="Times New Roman" w:hAnsi="Times New Roman"/>
                <w:szCs w:val="24"/>
              </w:rPr>
            </w:pPr>
            <w:r>
              <w:rPr>
                <w:rFonts w:ascii="Times New Roman" w:hAnsi="Times New Roman"/>
                <w:b/>
                <w:szCs w:val="24"/>
              </w:rPr>
              <w:t>4</w:t>
            </w:r>
            <w:r w:rsidR="00421894" w:rsidRPr="005F596B">
              <w:rPr>
                <w:rFonts w:ascii="Times New Roman" w:hAnsi="Times New Roman"/>
                <w:b/>
                <w:szCs w:val="24"/>
              </w:rPr>
              <w:t>-8:</w:t>
            </w:r>
            <w:r w:rsidR="00421894" w:rsidRPr="005F596B">
              <w:rPr>
                <w:rFonts w:ascii="Times New Roman" w:hAnsi="Times New Roman"/>
                <w:szCs w:val="24"/>
              </w:rPr>
              <w:t xml:space="preserve"> </w:t>
            </w:r>
            <w:r w:rsidR="00E743B8" w:rsidRPr="005D2D07">
              <w:rPr>
                <w:rFonts w:ascii="Times New Roman" w:hAnsi="Times New Roman"/>
                <w:szCs w:val="24"/>
              </w:rPr>
              <w:t>Individual SLOs Math and ELA</w:t>
            </w:r>
            <w:r w:rsidR="00E743B8">
              <w:rPr>
                <w:rFonts w:ascii="Times New Roman" w:hAnsi="Times New Roman"/>
                <w:szCs w:val="24"/>
              </w:rPr>
              <w:t xml:space="preserve"> grades 3-8 and NYSAA grades 3-8</w:t>
            </w:r>
          </w:p>
          <w:p w14:paraId="7BD640F0" w14:textId="68611093" w:rsidR="00E743B8" w:rsidRDefault="00421894" w:rsidP="00E743B8">
            <w:r w:rsidRPr="00CD7EAC">
              <w:rPr>
                <w:b/>
              </w:rPr>
              <w:t>Specials K-8:</w:t>
            </w:r>
            <w:r>
              <w:t xml:space="preserve"> </w:t>
            </w:r>
            <w:r w:rsidR="00E743B8">
              <w:t>School-wide NYSED Math and ELA grades 3-8 and NYSAA grades 3-8</w:t>
            </w:r>
          </w:p>
          <w:p w14:paraId="55DF47CC" w14:textId="77777777" w:rsidR="00421894" w:rsidRDefault="00421894" w:rsidP="00E743B8">
            <w:r w:rsidRPr="00CD7EAC">
              <w:rPr>
                <w:b/>
              </w:rPr>
              <w:t>9-12:</w:t>
            </w:r>
            <w:r>
              <w:t xml:space="preserve"> </w:t>
            </w:r>
          </w:p>
          <w:p w14:paraId="71D238E5" w14:textId="77777777" w:rsidR="00E743B8" w:rsidRDefault="00E743B8" w:rsidP="00E743B8">
            <w:pPr>
              <w:pStyle w:val="ListParagraph"/>
              <w:numPr>
                <w:ilvl w:val="0"/>
                <w:numId w:val="30"/>
              </w:numPr>
            </w:pPr>
            <w:r w:rsidRPr="003B3ABA">
              <w:rPr>
                <w:b/>
              </w:rPr>
              <w:t>NYSAA</w:t>
            </w:r>
            <w:r>
              <w:t>: Individual SLOs NYSAA</w:t>
            </w:r>
          </w:p>
          <w:p w14:paraId="797D0350" w14:textId="6ECB40FF" w:rsidR="00E743B8" w:rsidRDefault="00E743B8" w:rsidP="00E743B8">
            <w:pPr>
              <w:pStyle w:val="ListParagraph"/>
              <w:numPr>
                <w:ilvl w:val="0"/>
                <w:numId w:val="30"/>
              </w:numPr>
            </w:pPr>
            <w:r w:rsidRPr="003B3ABA">
              <w:rPr>
                <w:b/>
              </w:rPr>
              <w:t>Regents</w:t>
            </w:r>
            <w:r>
              <w:t>: Individual SLOs Regents</w:t>
            </w:r>
          </w:p>
          <w:p w14:paraId="10824FA2" w14:textId="06A4D795" w:rsidR="00E743B8" w:rsidRDefault="00E743B8" w:rsidP="00E743B8">
            <w:pPr>
              <w:pStyle w:val="ListParagraph"/>
              <w:numPr>
                <w:ilvl w:val="0"/>
                <w:numId w:val="30"/>
              </w:numPr>
            </w:pPr>
            <w:r w:rsidRPr="003B3ABA">
              <w:rPr>
                <w:b/>
              </w:rPr>
              <w:t>All Other Teachers</w:t>
            </w:r>
            <w:r>
              <w:t>: School-wide measure based on all Regents</w:t>
            </w:r>
          </w:p>
          <w:p w14:paraId="1961A503" w14:textId="12C2CA80" w:rsidR="00E743B8" w:rsidRPr="005F596B" w:rsidRDefault="00E743B8" w:rsidP="00E743B8"/>
        </w:tc>
        <w:tc>
          <w:tcPr>
            <w:tcW w:w="3828" w:type="dxa"/>
            <w:vAlign w:val="center"/>
          </w:tcPr>
          <w:p w14:paraId="1B0BA2E4" w14:textId="19CC8D1A" w:rsidR="00421894" w:rsidRPr="005F596B" w:rsidRDefault="00421894" w:rsidP="00E743B8">
            <w:pPr>
              <w:pStyle w:val="Header"/>
              <w:tabs>
                <w:tab w:val="clear" w:pos="4680"/>
                <w:tab w:val="clear" w:pos="9360"/>
              </w:tabs>
              <w:rPr>
                <w:rFonts w:ascii="Times New Roman" w:hAnsi="Times New Roman" w:cs="Times New Roman"/>
              </w:rPr>
            </w:pPr>
          </w:p>
        </w:tc>
      </w:tr>
      <w:tr w:rsidR="00421894" w:rsidRPr="005F596B" w14:paraId="4AA2DE5D" w14:textId="77777777" w:rsidTr="00686F61">
        <w:trPr>
          <w:trHeight w:val="2897"/>
        </w:trPr>
        <w:tc>
          <w:tcPr>
            <w:tcW w:w="2553" w:type="dxa"/>
            <w:vAlign w:val="center"/>
          </w:tcPr>
          <w:p w14:paraId="2558B143" w14:textId="25560D35" w:rsidR="00421894" w:rsidRPr="005F596B" w:rsidRDefault="00421894" w:rsidP="00686F61">
            <w:pPr>
              <w:pStyle w:val="Heading1"/>
              <w:framePr w:hSpace="0" w:wrap="auto" w:vAnchor="margin" w:hAnchor="text" w:yAlign="inline"/>
            </w:pPr>
            <w:r w:rsidRPr="005F596B">
              <w:t>Salt Point Center</w:t>
            </w:r>
            <w:r>
              <w:t>*</w:t>
            </w:r>
          </w:p>
        </w:tc>
        <w:tc>
          <w:tcPr>
            <w:tcW w:w="4111" w:type="dxa"/>
            <w:vAlign w:val="center"/>
          </w:tcPr>
          <w:p w14:paraId="56953017" w14:textId="77777777" w:rsidR="00421894" w:rsidRPr="005F596B" w:rsidRDefault="00421894" w:rsidP="00686F61">
            <w:pPr>
              <w:rPr>
                <w:b/>
              </w:rPr>
            </w:pPr>
          </w:p>
          <w:p w14:paraId="3462D542" w14:textId="77777777" w:rsidR="00421894" w:rsidRPr="005F596B" w:rsidRDefault="00421894" w:rsidP="00686F61">
            <w:r w:rsidRPr="005F596B">
              <w:rPr>
                <w:b/>
              </w:rPr>
              <w:t>K-2:</w:t>
            </w:r>
            <w:r w:rsidRPr="005F596B">
              <w:t xml:space="preserve">  School-wide NYSED Math and ELA grades 3-8</w:t>
            </w:r>
            <w:r>
              <w:t xml:space="preserve"> and NYSAA grades 3-8</w:t>
            </w:r>
          </w:p>
          <w:p w14:paraId="4E9C209D" w14:textId="77777777" w:rsidR="00421894" w:rsidRPr="005F596B" w:rsidRDefault="00421894" w:rsidP="00686F61">
            <w:r w:rsidRPr="005F596B">
              <w:rPr>
                <w:b/>
              </w:rPr>
              <w:t>3</w:t>
            </w:r>
            <w:r w:rsidRPr="005F596B">
              <w:t>:  Individual SLOs Math and ELA grades 3-8 and NYSAA grades 3-8</w:t>
            </w:r>
          </w:p>
          <w:p w14:paraId="569C067E" w14:textId="77777777" w:rsidR="00421894" w:rsidRDefault="00421894" w:rsidP="00686F61">
            <w:r w:rsidRPr="005F596B">
              <w:rPr>
                <w:b/>
              </w:rPr>
              <w:t>4-8:</w:t>
            </w:r>
            <w:r w:rsidRPr="005F596B">
              <w:t xml:space="preserve">  Individual SLOs Math and ELA grades 3-8 and NYSAA grades 3-8</w:t>
            </w:r>
          </w:p>
          <w:p w14:paraId="3AB1F959" w14:textId="77777777" w:rsidR="00421894" w:rsidRPr="005F596B" w:rsidRDefault="00421894" w:rsidP="00686F61">
            <w:r w:rsidRPr="00CD7EAC">
              <w:rPr>
                <w:b/>
              </w:rPr>
              <w:t>Specials K-8:</w:t>
            </w:r>
            <w:r>
              <w:t xml:space="preserve"> </w:t>
            </w:r>
            <w:r w:rsidRPr="005F596B">
              <w:t>School-wide NYSED Math and ELA grades 3-8</w:t>
            </w:r>
            <w:r>
              <w:t xml:space="preserve"> and NYSAA grades 3-8</w:t>
            </w:r>
          </w:p>
          <w:p w14:paraId="58B7A28C" w14:textId="77777777" w:rsidR="00421894" w:rsidRPr="005F596B" w:rsidRDefault="00421894" w:rsidP="00686F61"/>
        </w:tc>
        <w:tc>
          <w:tcPr>
            <w:tcW w:w="3828" w:type="dxa"/>
            <w:vAlign w:val="center"/>
          </w:tcPr>
          <w:p w14:paraId="172A3E40" w14:textId="77777777" w:rsidR="00421894" w:rsidRPr="005F596B" w:rsidRDefault="00421894" w:rsidP="00A75262"/>
        </w:tc>
      </w:tr>
      <w:tr w:rsidR="00421894" w:rsidRPr="005F596B" w14:paraId="68B32685" w14:textId="77777777" w:rsidTr="00686F61">
        <w:trPr>
          <w:trHeight w:val="989"/>
        </w:trPr>
        <w:tc>
          <w:tcPr>
            <w:tcW w:w="2553" w:type="dxa"/>
            <w:vAlign w:val="center"/>
          </w:tcPr>
          <w:p w14:paraId="653969B4" w14:textId="77777777" w:rsidR="00421894" w:rsidRPr="005F596B" w:rsidRDefault="00421894" w:rsidP="00686F61">
            <w:pPr>
              <w:rPr>
                <w:b/>
              </w:rPr>
            </w:pPr>
            <w:r w:rsidRPr="005F596B">
              <w:rPr>
                <w:b/>
              </w:rPr>
              <w:t>Career &amp; Technical Institute</w:t>
            </w:r>
          </w:p>
        </w:tc>
        <w:tc>
          <w:tcPr>
            <w:tcW w:w="4111" w:type="dxa"/>
            <w:vAlign w:val="center"/>
          </w:tcPr>
          <w:p w14:paraId="66990903" w14:textId="77777777" w:rsidR="00421894" w:rsidRPr="005F596B" w:rsidRDefault="00421894" w:rsidP="00686F61">
            <w:pPr>
              <w:rPr>
                <w:b/>
              </w:rPr>
            </w:pPr>
          </w:p>
          <w:p w14:paraId="17FBA424" w14:textId="77777777" w:rsidR="00421894" w:rsidRPr="005F596B" w:rsidRDefault="00421894" w:rsidP="00686F61">
            <w:r w:rsidRPr="005F596B">
              <w:rPr>
                <w:b/>
              </w:rPr>
              <w:t>All:</w:t>
            </w:r>
            <w:r w:rsidRPr="005F596B">
              <w:t xml:space="preserve"> Individual SLOs </w:t>
            </w:r>
            <w:r>
              <w:t>based on Locally Developed Approved Assessments</w:t>
            </w:r>
          </w:p>
        </w:tc>
        <w:tc>
          <w:tcPr>
            <w:tcW w:w="3828" w:type="dxa"/>
            <w:vAlign w:val="center"/>
          </w:tcPr>
          <w:p w14:paraId="2BD4A9B5" w14:textId="77777777" w:rsidR="00421894" w:rsidRPr="005F596B" w:rsidRDefault="00421894" w:rsidP="00686F61">
            <w:pPr>
              <w:rPr>
                <w:b/>
              </w:rPr>
            </w:pPr>
          </w:p>
          <w:p w14:paraId="187F5A2D" w14:textId="3BF851F4" w:rsidR="00421894" w:rsidRPr="005F596B" w:rsidRDefault="00421894" w:rsidP="00E743B8">
            <w:r w:rsidRPr="005F596B">
              <w:rPr>
                <w:b/>
              </w:rPr>
              <w:t>All:</w:t>
            </w:r>
            <w:r w:rsidRPr="005F596B">
              <w:t xml:space="preserve"> </w:t>
            </w:r>
            <w:r w:rsidR="00E743B8">
              <w:t>NA</w:t>
            </w:r>
          </w:p>
        </w:tc>
      </w:tr>
      <w:tr w:rsidR="00421894" w:rsidRPr="005F596B" w14:paraId="7B648C05" w14:textId="77777777" w:rsidTr="00686F61">
        <w:trPr>
          <w:trHeight w:val="1439"/>
        </w:trPr>
        <w:tc>
          <w:tcPr>
            <w:tcW w:w="2553" w:type="dxa"/>
            <w:vAlign w:val="center"/>
          </w:tcPr>
          <w:p w14:paraId="3BD9A2AB" w14:textId="77777777" w:rsidR="00421894" w:rsidRPr="005F596B" w:rsidRDefault="00421894" w:rsidP="00686F61">
            <w:pPr>
              <w:rPr>
                <w:b/>
              </w:rPr>
            </w:pPr>
            <w:r w:rsidRPr="005F596B">
              <w:rPr>
                <w:b/>
              </w:rPr>
              <w:t>Alternative High School</w:t>
            </w:r>
            <w:r>
              <w:rPr>
                <w:b/>
              </w:rPr>
              <w:t>*</w:t>
            </w:r>
          </w:p>
        </w:tc>
        <w:tc>
          <w:tcPr>
            <w:tcW w:w="4111" w:type="dxa"/>
            <w:vAlign w:val="center"/>
          </w:tcPr>
          <w:p w14:paraId="2742589C" w14:textId="77777777" w:rsidR="00421894" w:rsidRPr="005F596B" w:rsidRDefault="00421894" w:rsidP="00686F61">
            <w:pPr>
              <w:pStyle w:val="BodyText"/>
              <w:framePr w:hSpace="0" w:wrap="auto" w:vAnchor="margin" w:hAnchor="text" w:yAlign="inline"/>
              <w:rPr>
                <w:rFonts w:ascii="Times New Roman" w:hAnsi="Times New Roman"/>
                <w:b/>
                <w:szCs w:val="24"/>
              </w:rPr>
            </w:pPr>
          </w:p>
          <w:p w14:paraId="374E0E06" w14:textId="77777777" w:rsidR="00421894" w:rsidRPr="005F596B" w:rsidRDefault="00421894" w:rsidP="00686F61">
            <w:pPr>
              <w:pStyle w:val="BodyText"/>
              <w:framePr w:hSpace="0" w:wrap="auto" w:vAnchor="margin" w:hAnchor="text" w:yAlign="inline"/>
              <w:rPr>
                <w:rFonts w:ascii="Times New Roman" w:hAnsi="Times New Roman"/>
                <w:szCs w:val="24"/>
              </w:rPr>
            </w:pPr>
            <w:r w:rsidRPr="005F596B">
              <w:rPr>
                <w:rFonts w:ascii="Times New Roman" w:hAnsi="Times New Roman"/>
                <w:b/>
                <w:szCs w:val="24"/>
              </w:rPr>
              <w:t xml:space="preserve">Regents: </w:t>
            </w:r>
            <w:r w:rsidRPr="005F596B">
              <w:rPr>
                <w:rFonts w:ascii="Times New Roman" w:hAnsi="Times New Roman"/>
                <w:szCs w:val="24"/>
              </w:rPr>
              <w:t>Individual SLOs Regents</w:t>
            </w:r>
          </w:p>
          <w:p w14:paraId="487CBC3E" w14:textId="77777777" w:rsidR="00421894" w:rsidRPr="005F596B" w:rsidRDefault="00421894" w:rsidP="00686F61">
            <w:r w:rsidRPr="005F596B">
              <w:rPr>
                <w:b/>
              </w:rPr>
              <w:t>All Other Teachers:</w:t>
            </w:r>
            <w:r w:rsidRPr="005F596B">
              <w:t xml:space="preserve"> School-wide Measure based on all Regents</w:t>
            </w:r>
          </w:p>
          <w:p w14:paraId="744E7BF9" w14:textId="77777777" w:rsidR="00421894" w:rsidRPr="005F596B" w:rsidRDefault="00421894" w:rsidP="00686F61"/>
        </w:tc>
        <w:tc>
          <w:tcPr>
            <w:tcW w:w="3828" w:type="dxa"/>
            <w:vAlign w:val="center"/>
          </w:tcPr>
          <w:p w14:paraId="01F6FD6A" w14:textId="2B7C30E2" w:rsidR="00421894" w:rsidRPr="005F596B" w:rsidRDefault="00421894" w:rsidP="00E743B8">
            <w:r w:rsidRPr="005F596B">
              <w:rPr>
                <w:b/>
              </w:rPr>
              <w:t>All:</w:t>
            </w:r>
            <w:r w:rsidRPr="005F596B">
              <w:t xml:space="preserve"> </w:t>
            </w:r>
            <w:r w:rsidR="00E743B8">
              <w:t>NA</w:t>
            </w:r>
          </w:p>
        </w:tc>
      </w:tr>
    </w:tbl>
    <w:p w14:paraId="5B5C84B8" w14:textId="77777777" w:rsidR="00421894" w:rsidRPr="00851C35" w:rsidRDefault="00421894" w:rsidP="00421894">
      <w:pPr>
        <w:rPr>
          <w:b/>
          <w:sz w:val="16"/>
        </w:rPr>
      </w:pPr>
    </w:p>
    <w:p w14:paraId="075C5CA4" w14:textId="77777777" w:rsidR="00421894" w:rsidRPr="00421894" w:rsidRDefault="00421894" w:rsidP="00421894">
      <w:pPr>
        <w:pStyle w:val="NoSpacing"/>
        <w:rPr>
          <w:rFonts w:asciiTheme="majorHAnsi" w:hAnsiTheme="majorHAnsi" w:cstheme="majorHAnsi"/>
          <w:i/>
          <w:sz w:val="20"/>
          <w:szCs w:val="20"/>
        </w:rPr>
      </w:pPr>
      <w:r w:rsidRPr="00AC4684">
        <w:rPr>
          <w:rFonts w:asciiTheme="majorHAnsi" w:hAnsiTheme="majorHAnsi" w:cstheme="majorHAnsi"/>
          <w:i/>
          <w:sz w:val="20"/>
          <w:szCs w:val="20"/>
        </w:rPr>
        <w:lastRenderedPageBreak/>
        <w:t xml:space="preserve">* Annually, the teacher’s bargaining unit and BOCES administration will set the school-wide target for the NYS </w:t>
      </w:r>
      <w:r w:rsidRPr="00421894">
        <w:rPr>
          <w:rFonts w:asciiTheme="majorHAnsi" w:hAnsiTheme="majorHAnsi" w:cstheme="majorHAnsi"/>
          <w:i/>
          <w:sz w:val="20"/>
          <w:szCs w:val="20"/>
        </w:rPr>
        <w:t>Grades 3-8 ELA, NYSAA, and Regents Examinations collaboratively.</w:t>
      </w:r>
    </w:p>
    <w:p w14:paraId="7D5AB23A" w14:textId="77777777" w:rsidR="00421894" w:rsidRPr="00421894" w:rsidRDefault="00421894" w:rsidP="00421894">
      <w:pPr>
        <w:pStyle w:val="NoSpacing"/>
      </w:pPr>
    </w:p>
    <w:p w14:paraId="1B74532F" w14:textId="77777777" w:rsidR="00421894" w:rsidRPr="00421894" w:rsidRDefault="00421894" w:rsidP="00421894">
      <w:pPr>
        <w:pStyle w:val="NoSpacing"/>
        <w:rPr>
          <w:rFonts w:asciiTheme="majorHAnsi" w:hAnsiTheme="majorHAnsi" w:cstheme="majorHAnsi"/>
          <w:b/>
          <w:bCs/>
          <w:caps/>
          <w:sz w:val="20"/>
          <w:szCs w:val="20"/>
        </w:rPr>
      </w:pPr>
      <w:r w:rsidRPr="00421894">
        <w:rPr>
          <w:rFonts w:asciiTheme="majorHAnsi" w:hAnsiTheme="majorHAnsi" w:cstheme="majorHAnsi"/>
          <w:b/>
          <w:smallCaps/>
          <w:sz w:val="20"/>
          <w:szCs w:val="20"/>
        </w:rPr>
        <w:t>O</w:t>
      </w:r>
      <w:r w:rsidRPr="00421894">
        <w:rPr>
          <w:rFonts w:asciiTheme="majorHAnsi" w:hAnsiTheme="majorHAnsi" w:cstheme="majorHAnsi"/>
          <w:b/>
          <w:bCs/>
          <w:caps/>
          <w:sz w:val="20"/>
          <w:szCs w:val="20"/>
        </w:rPr>
        <w:t>ther items agreed upon or provided:</w:t>
      </w:r>
    </w:p>
    <w:p w14:paraId="58A7EC24" w14:textId="77777777" w:rsidR="00421894" w:rsidRPr="00421894" w:rsidRDefault="00421894" w:rsidP="00421894">
      <w:pPr>
        <w:numPr>
          <w:ilvl w:val="0"/>
          <w:numId w:val="19"/>
        </w:numPr>
        <w:rPr>
          <w:rFonts w:asciiTheme="majorHAnsi" w:hAnsiTheme="majorHAnsi" w:cstheme="majorHAnsi"/>
          <w:sz w:val="20"/>
          <w:szCs w:val="20"/>
        </w:rPr>
      </w:pPr>
      <w:r w:rsidRPr="00421894">
        <w:rPr>
          <w:rFonts w:asciiTheme="majorHAnsi" w:hAnsiTheme="majorHAnsi" w:cstheme="majorHAnsi"/>
          <w:sz w:val="20"/>
          <w:szCs w:val="20"/>
        </w:rPr>
        <w:t>Written notice of Independent Observer and semester of unannounced observation will be provided</w:t>
      </w:r>
    </w:p>
    <w:p w14:paraId="538847F5" w14:textId="77777777" w:rsidR="00421894" w:rsidRPr="00421894" w:rsidRDefault="00421894" w:rsidP="00421894">
      <w:pPr>
        <w:numPr>
          <w:ilvl w:val="0"/>
          <w:numId w:val="19"/>
        </w:numPr>
        <w:rPr>
          <w:rFonts w:asciiTheme="majorHAnsi" w:hAnsiTheme="majorHAnsi" w:cstheme="majorHAnsi"/>
          <w:sz w:val="20"/>
          <w:szCs w:val="20"/>
        </w:rPr>
      </w:pPr>
      <w:r w:rsidRPr="00421894">
        <w:rPr>
          <w:rFonts w:asciiTheme="majorHAnsi" w:hAnsiTheme="majorHAnsi" w:cstheme="majorHAnsi"/>
          <w:sz w:val="20"/>
          <w:szCs w:val="20"/>
        </w:rPr>
        <w:t>Teacher Training</w:t>
      </w:r>
    </w:p>
    <w:p w14:paraId="2E3D7133" w14:textId="77777777" w:rsidR="00421894" w:rsidRPr="00421894" w:rsidRDefault="00421894" w:rsidP="00421894">
      <w:pPr>
        <w:numPr>
          <w:ilvl w:val="0"/>
          <w:numId w:val="19"/>
        </w:numPr>
        <w:rPr>
          <w:rFonts w:asciiTheme="majorHAnsi" w:hAnsiTheme="majorHAnsi" w:cstheme="majorHAnsi"/>
          <w:sz w:val="20"/>
          <w:szCs w:val="20"/>
        </w:rPr>
      </w:pPr>
      <w:r w:rsidRPr="00421894">
        <w:rPr>
          <w:rFonts w:asciiTheme="majorHAnsi" w:hAnsiTheme="majorHAnsi" w:cstheme="majorHAnsi"/>
          <w:sz w:val="20"/>
          <w:szCs w:val="20"/>
        </w:rPr>
        <w:t>Pre and Post Observations to be conducted in person</w:t>
      </w:r>
    </w:p>
    <w:p w14:paraId="062C7A49" w14:textId="77777777" w:rsidR="00421894" w:rsidRPr="00421894" w:rsidRDefault="00421894" w:rsidP="00421894">
      <w:pPr>
        <w:numPr>
          <w:ilvl w:val="0"/>
          <w:numId w:val="19"/>
        </w:numPr>
        <w:rPr>
          <w:rFonts w:asciiTheme="majorHAnsi" w:hAnsiTheme="majorHAnsi" w:cstheme="majorHAnsi"/>
          <w:sz w:val="20"/>
          <w:szCs w:val="20"/>
        </w:rPr>
      </w:pPr>
      <w:r w:rsidRPr="00421894">
        <w:rPr>
          <w:rFonts w:asciiTheme="majorHAnsi" w:hAnsiTheme="majorHAnsi" w:cstheme="majorHAnsi"/>
          <w:sz w:val="20"/>
          <w:szCs w:val="20"/>
        </w:rPr>
        <w:t>Acknowledgement of Special Circumstances</w:t>
      </w:r>
    </w:p>
    <w:p w14:paraId="735C044E" w14:textId="77777777" w:rsidR="00421894" w:rsidRPr="00421894" w:rsidRDefault="00421894" w:rsidP="00421894">
      <w:pPr>
        <w:numPr>
          <w:ilvl w:val="0"/>
          <w:numId w:val="19"/>
        </w:numPr>
        <w:rPr>
          <w:rFonts w:asciiTheme="majorHAnsi" w:hAnsiTheme="majorHAnsi" w:cstheme="majorHAnsi"/>
          <w:sz w:val="20"/>
          <w:szCs w:val="20"/>
        </w:rPr>
      </w:pPr>
      <w:r w:rsidRPr="00421894">
        <w:rPr>
          <w:rFonts w:asciiTheme="majorHAnsi" w:hAnsiTheme="majorHAnsi" w:cstheme="majorHAnsi"/>
          <w:sz w:val="20"/>
          <w:szCs w:val="20"/>
        </w:rPr>
        <w:t>All observations to be of a reasonable length</w:t>
      </w:r>
    </w:p>
    <w:p w14:paraId="2C1E109C" w14:textId="77777777" w:rsidR="00421894" w:rsidRPr="00421894" w:rsidRDefault="00421894" w:rsidP="00421894">
      <w:pPr>
        <w:numPr>
          <w:ilvl w:val="0"/>
          <w:numId w:val="19"/>
        </w:numPr>
        <w:rPr>
          <w:rFonts w:asciiTheme="majorHAnsi" w:hAnsiTheme="majorHAnsi" w:cstheme="majorHAnsi"/>
          <w:sz w:val="20"/>
          <w:szCs w:val="20"/>
        </w:rPr>
      </w:pPr>
      <w:r w:rsidRPr="00421894">
        <w:rPr>
          <w:rFonts w:asciiTheme="majorHAnsi" w:hAnsiTheme="majorHAnsi" w:cstheme="majorHAnsi"/>
          <w:sz w:val="20"/>
          <w:szCs w:val="20"/>
        </w:rPr>
        <w:t>Two Observations should not occur within 30 days of each observation unless agreed upon</w:t>
      </w:r>
    </w:p>
    <w:p w14:paraId="186FF648" w14:textId="77777777" w:rsidR="00421894" w:rsidRPr="00421894" w:rsidRDefault="00421894" w:rsidP="00421894">
      <w:pPr>
        <w:numPr>
          <w:ilvl w:val="0"/>
          <w:numId w:val="19"/>
        </w:numPr>
        <w:rPr>
          <w:rFonts w:asciiTheme="majorHAnsi" w:hAnsiTheme="majorHAnsi" w:cstheme="majorHAnsi"/>
          <w:sz w:val="20"/>
          <w:szCs w:val="20"/>
        </w:rPr>
      </w:pPr>
      <w:r w:rsidRPr="00421894">
        <w:rPr>
          <w:rFonts w:asciiTheme="majorHAnsi" w:hAnsiTheme="majorHAnsi" w:cstheme="majorHAnsi"/>
          <w:sz w:val="20"/>
          <w:szCs w:val="20"/>
        </w:rPr>
        <w:t xml:space="preserve">Student rosters will be finalized to reflect current student enrollments on “BEDS Day” </w:t>
      </w:r>
    </w:p>
    <w:p w14:paraId="1A47F82F" w14:textId="77777777" w:rsidR="00421894" w:rsidRPr="00421894" w:rsidRDefault="00421894" w:rsidP="00421894">
      <w:pPr>
        <w:rPr>
          <w:rFonts w:asciiTheme="majorHAnsi" w:hAnsiTheme="majorHAnsi" w:cstheme="majorHAnsi"/>
          <w:b/>
          <w:sz w:val="20"/>
          <w:szCs w:val="20"/>
        </w:rPr>
      </w:pPr>
    </w:p>
    <w:p w14:paraId="502E598B" w14:textId="77777777" w:rsidR="00E019FA" w:rsidRDefault="00E019FA" w:rsidP="00421894">
      <w:pPr>
        <w:pStyle w:val="BodyText2"/>
        <w:widowControl w:val="0"/>
        <w:autoSpaceDE w:val="0"/>
        <w:autoSpaceDN w:val="0"/>
        <w:adjustRightInd w:val="0"/>
        <w:rPr>
          <w:rFonts w:eastAsia="Times New Roman" w:cs="YREKFO+TimesNewRomanPSMT"/>
          <w:szCs w:val="16"/>
        </w:rPr>
      </w:pPr>
    </w:p>
    <w:p w14:paraId="1102EA42" w14:textId="21867DC6" w:rsidR="00A269EB" w:rsidRPr="00421894" w:rsidRDefault="003D132D" w:rsidP="00421894">
      <w:pPr>
        <w:pStyle w:val="BodyText2"/>
        <w:widowControl w:val="0"/>
        <w:autoSpaceDE w:val="0"/>
        <w:autoSpaceDN w:val="0"/>
        <w:adjustRightInd w:val="0"/>
        <w:rPr>
          <w:rFonts w:eastAsia="Times New Roman" w:cs="YREKFO+TimesNewRomanPSMT"/>
          <w:szCs w:val="16"/>
        </w:rPr>
      </w:pPr>
      <w:r>
        <w:rPr>
          <w:rFonts w:eastAsia="Times New Roman" w:cs="YREKFO+TimesNewRomanPSMT"/>
          <w:szCs w:val="16"/>
        </w:rPr>
        <w:t>H</w:t>
      </w:r>
      <w:r w:rsidR="00A269EB" w:rsidRPr="00421894">
        <w:rPr>
          <w:rFonts w:eastAsia="Times New Roman" w:cs="YREKFO+TimesNewRomanPSMT"/>
          <w:szCs w:val="16"/>
        </w:rPr>
        <w:t>EDI Ratings for Teachers will be determined using NYSED’s matrix below.</w:t>
      </w:r>
      <w:r w:rsidR="00421894" w:rsidRPr="00421894">
        <w:rPr>
          <w:rFonts w:eastAsia="Times New Roman" w:cs="YREKFO+TimesNewRomanPSMT"/>
          <w:szCs w:val="16"/>
        </w:rPr>
        <w:t xml:space="preserve">  </w:t>
      </w:r>
    </w:p>
    <w:p w14:paraId="3E90B934" w14:textId="77777777" w:rsidR="00350BA7" w:rsidRPr="00421894" w:rsidRDefault="00350BA7" w:rsidP="001550CD">
      <w:pPr>
        <w:widowControl w:val="0"/>
        <w:autoSpaceDE w:val="0"/>
        <w:autoSpaceDN w:val="0"/>
        <w:adjustRightInd w:val="0"/>
        <w:rPr>
          <w:rFonts w:asciiTheme="majorHAnsi" w:eastAsia="Times New Roman" w:hAnsiTheme="majorHAnsi" w:cs="YREKFO+TimesNewRomanPSMT"/>
          <w:color w:val="FF0000"/>
          <w:sz w:val="20"/>
          <w:szCs w:val="16"/>
        </w:rPr>
      </w:pPr>
    </w:p>
    <w:p w14:paraId="7A36A56D" w14:textId="77777777" w:rsidR="00A269EB" w:rsidRDefault="00A269EB" w:rsidP="001550CD">
      <w:pPr>
        <w:widowControl w:val="0"/>
        <w:autoSpaceDE w:val="0"/>
        <w:autoSpaceDN w:val="0"/>
        <w:adjustRightInd w:val="0"/>
        <w:rPr>
          <w:rFonts w:asciiTheme="majorHAnsi" w:eastAsia="Times New Roman" w:hAnsiTheme="majorHAnsi" w:cs="YREKFO+TimesNewRomanPSMT"/>
          <w:color w:val="FF0000"/>
          <w:sz w:val="20"/>
          <w:szCs w:val="16"/>
        </w:rPr>
      </w:pPr>
    </w:p>
    <w:tbl>
      <w:tblPr>
        <w:tblStyle w:val="TableGrid"/>
        <w:tblW w:w="9378" w:type="dxa"/>
        <w:tblLayout w:type="fixed"/>
        <w:tblLook w:val="04A0" w:firstRow="1" w:lastRow="0" w:firstColumn="1" w:lastColumn="0" w:noHBand="0" w:noVBand="1"/>
      </w:tblPr>
      <w:tblGrid>
        <w:gridCol w:w="738"/>
        <w:gridCol w:w="2160"/>
        <w:gridCol w:w="1620"/>
        <w:gridCol w:w="1627"/>
        <w:gridCol w:w="1627"/>
        <w:gridCol w:w="1606"/>
      </w:tblGrid>
      <w:tr w:rsidR="00A269EB" w14:paraId="3D17D3DF" w14:textId="77777777" w:rsidTr="00350BA7">
        <w:trPr>
          <w:trHeight w:val="458"/>
        </w:trPr>
        <w:tc>
          <w:tcPr>
            <w:tcW w:w="2898" w:type="dxa"/>
            <w:gridSpan w:val="2"/>
            <w:shd w:val="clear" w:color="auto" w:fill="D9D9D9" w:themeFill="background1" w:themeFillShade="D9"/>
            <w:vAlign w:val="center"/>
          </w:tcPr>
          <w:p w14:paraId="6515FB5F" w14:textId="77777777"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p>
        </w:tc>
        <w:tc>
          <w:tcPr>
            <w:tcW w:w="6480" w:type="dxa"/>
            <w:gridSpan w:val="4"/>
            <w:shd w:val="clear" w:color="auto" w:fill="D9D9D9" w:themeFill="background1" w:themeFillShade="D9"/>
            <w:vAlign w:val="center"/>
          </w:tcPr>
          <w:p w14:paraId="6B8A8B88" w14:textId="189337B2" w:rsidR="00A269EB" w:rsidRPr="00A269EB" w:rsidRDefault="00A269EB" w:rsidP="00A269EB">
            <w:pPr>
              <w:pStyle w:val="Heading3"/>
              <w:jc w:val="center"/>
              <w:rPr>
                <w:sz w:val="24"/>
                <w:szCs w:val="24"/>
                <w:u w:val="single"/>
              </w:rPr>
            </w:pPr>
            <w:r w:rsidRPr="00A269EB">
              <w:rPr>
                <w:sz w:val="24"/>
                <w:szCs w:val="24"/>
                <w:u w:val="single"/>
              </w:rPr>
              <w:t>Observation/School Visit</w:t>
            </w:r>
          </w:p>
        </w:tc>
      </w:tr>
      <w:tr w:rsidR="00A269EB" w14:paraId="27E1A96E" w14:textId="77777777" w:rsidTr="00350BA7">
        <w:tc>
          <w:tcPr>
            <w:tcW w:w="738" w:type="dxa"/>
            <w:shd w:val="clear" w:color="auto" w:fill="D9D9D9" w:themeFill="background1" w:themeFillShade="D9"/>
          </w:tcPr>
          <w:p w14:paraId="5627E867" w14:textId="77777777" w:rsidR="00A269EB" w:rsidRDefault="00A269EB" w:rsidP="001550CD">
            <w:pPr>
              <w:widowControl w:val="0"/>
              <w:autoSpaceDE w:val="0"/>
              <w:autoSpaceDN w:val="0"/>
              <w:adjustRightInd w:val="0"/>
              <w:rPr>
                <w:rFonts w:asciiTheme="majorHAnsi" w:eastAsia="Times New Roman" w:hAnsiTheme="majorHAnsi" w:cs="YREKFO+TimesNewRomanPSMT"/>
                <w:sz w:val="20"/>
                <w:szCs w:val="16"/>
              </w:rPr>
            </w:pPr>
          </w:p>
        </w:tc>
        <w:tc>
          <w:tcPr>
            <w:tcW w:w="2160" w:type="dxa"/>
            <w:shd w:val="clear" w:color="auto" w:fill="F2F2F2" w:themeFill="background1" w:themeFillShade="F2"/>
            <w:vAlign w:val="center"/>
          </w:tcPr>
          <w:p w14:paraId="540BA1D1" w14:textId="77777777"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p>
        </w:tc>
        <w:tc>
          <w:tcPr>
            <w:tcW w:w="1620" w:type="dxa"/>
            <w:shd w:val="clear" w:color="auto" w:fill="F2F2F2" w:themeFill="background1" w:themeFillShade="F2"/>
            <w:vAlign w:val="center"/>
          </w:tcPr>
          <w:p w14:paraId="48A9EDD2" w14:textId="77777777" w:rsidR="00A269EB" w:rsidRPr="00A269EB" w:rsidRDefault="00A269EB" w:rsidP="00A269EB">
            <w:pPr>
              <w:pStyle w:val="Heading4"/>
              <w:jc w:val="center"/>
              <w:rPr>
                <w:sz w:val="24"/>
                <w:szCs w:val="24"/>
              </w:rPr>
            </w:pPr>
            <w:r w:rsidRPr="00A269EB">
              <w:rPr>
                <w:sz w:val="24"/>
                <w:szCs w:val="24"/>
              </w:rPr>
              <w:t>Highly Effective</w:t>
            </w:r>
          </w:p>
          <w:p w14:paraId="5D4BA611" w14:textId="62400838"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(H)</w:t>
            </w:r>
          </w:p>
        </w:tc>
        <w:tc>
          <w:tcPr>
            <w:tcW w:w="1627" w:type="dxa"/>
            <w:shd w:val="clear" w:color="auto" w:fill="F2F2F2" w:themeFill="background1" w:themeFillShade="F2"/>
            <w:vAlign w:val="center"/>
          </w:tcPr>
          <w:p w14:paraId="4D883D7C" w14:textId="77777777"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Effective</w:t>
            </w:r>
          </w:p>
          <w:p w14:paraId="3A2EBD88" w14:textId="1986DEC6"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(E)</w:t>
            </w:r>
          </w:p>
        </w:tc>
        <w:tc>
          <w:tcPr>
            <w:tcW w:w="1627" w:type="dxa"/>
            <w:shd w:val="clear" w:color="auto" w:fill="F2F2F2" w:themeFill="background1" w:themeFillShade="F2"/>
            <w:vAlign w:val="center"/>
          </w:tcPr>
          <w:p w14:paraId="4A02B206" w14:textId="77777777"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Developing</w:t>
            </w:r>
          </w:p>
          <w:p w14:paraId="2E29DEB4" w14:textId="61CC0B36"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(D)</w:t>
            </w:r>
          </w:p>
        </w:tc>
        <w:tc>
          <w:tcPr>
            <w:tcW w:w="1606" w:type="dxa"/>
            <w:shd w:val="clear" w:color="auto" w:fill="F2F2F2" w:themeFill="background1" w:themeFillShade="F2"/>
            <w:vAlign w:val="center"/>
          </w:tcPr>
          <w:p w14:paraId="6BD6F4CD" w14:textId="77777777"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Ineffective</w:t>
            </w:r>
          </w:p>
          <w:p w14:paraId="17516022" w14:textId="5D5CB765"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(I)</w:t>
            </w:r>
          </w:p>
        </w:tc>
      </w:tr>
      <w:tr w:rsidR="00A269EB" w14:paraId="3F841442" w14:textId="77777777" w:rsidTr="00350BA7">
        <w:trPr>
          <w:cantSplit/>
          <w:trHeight w:val="1134"/>
        </w:trPr>
        <w:tc>
          <w:tcPr>
            <w:tcW w:w="738" w:type="dxa"/>
            <w:vMerge w:val="restart"/>
            <w:shd w:val="clear" w:color="auto" w:fill="D9D9D9" w:themeFill="background1" w:themeFillShade="D9"/>
            <w:textDirection w:val="btLr"/>
            <w:vAlign w:val="center"/>
          </w:tcPr>
          <w:p w14:paraId="172DB9D4" w14:textId="307A42AD" w:rsidR="00A269EB" w:rsidRPr="00A269EB" w:rsidRDefault="00A269EB" w:rsidP="00A269EB">
            <w:pPr>
              <w:widowControl w:val="0"/>
              <w:autoSpaceDE w:val="0"/>
              <w:autoSpaceDN w:val="0"/>
              <w:adjustRightInd w:val="0"/>
              <w:ind w:left="113" w:right="113"/>
              <w:jc w:val="center"/>
              <w:rPr>
                <w:rFonts w:asciiTheme="majorHAnsi" w:eastAsia="Times New Roman" w:hAnsiTheme="majorHAnsi" w:cs="YREKFO+TimesNewRomanPSMT"/>
                <w:b/>
                <w:szCs w:val="16"/>
                <w:u w:val="single"/>
              </w:rPr>
            </w:pPr>
            <w:r w:rsidRPr="00A269EB">
              <w:rPr>
                <w:rFonts w:asciiTheme="majorHAnsi" w:eastAsia="Times New Roman" w:hAnsiTheme="majorHAnsi" w:cs="YREKFO+TimesNewRomanPSMT"/>
                <w:b/>
                <w:szCs w:val="16"/>
                <w:u w:val="single"/>
              </w:rPr>
              <w:t>Student Performance</w:t>
            </w:r>
          </w:p>
        </w:tc>
        <w:tc>
          <w:tcPr>
            <w:tcW w:w="2160" w:type="dxa"/>
            <w:vAlign w:val="center"/>
          </w:tcPr>
          <w:p w14:paraId="503EBDD3" w14:textId="42FEEBD4"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Highly Effective (H)</w:t>
            </w:r>
          </w:p>
        </w:tc>
        <w:tc>
          <w:tcPr>
            <w:tcW w:w="1620" w:type="dxa"/>
            <w:vAlign w:val="center"/>
          </w:tcPr>
          <w:p w14:paraId="12053041" w14:textId="33F45743"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H</w:t>
            </w:r>
          </w:p>
        </w:tc>
        <w:tc>
          <w:tcPr>
            <w:tcW w:w="1627" w:type="dxa"/>
            <w:vAlign w:val="center"/>
          </w:tcPr>
          <w:p w14:paraId="6C18F6F7" w14:textId="3FC47943"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H</w:t>
            </w:r>
          </w:p>
        </w:tc>
        <w:tc>
          <w:tcPr>
            <w:tcW w:w="1627" w:type="dxa"/>
            <w:vAlign w:val="center"/>
          </w:tcPr>
          <w:p w14:paraId="14C75B44" w14:textId="6F6CC399"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E</w:t>
            </w:r>
          </w:p>
        </w:tc>
        <w:tc>
          <w:tcPr>
            <w:tcW w:w="1606" w:type="dxa"/>
            <w:vAlign w:val="center"/>
          </w:tcPr>
          <w:p w14:paraId="3F050B02" w14:textId="3A98B0A1"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D</w:t>
            </w:r>
          </w:p>
        </w:tc>
      </w:tr>
      <w:tr w:rsidR="00A269EB" w14:paraId="1DB9F811" w14:textId="77777777" w:rsidTr="00350BA7">
        <w:trPr>
          <w:cantSplit/>
          <w:trHeight w:val="1134"/>
        </w:trPr>
        <w:tc>
          <w:tcPr>
            <w:tcW w:w="738" w:type="dxa"/>
            <w:vMerge/>
            <w:shd w:val="clear" w:color="auto" w:fill="D9D9D9" w:themeFill="background1" w:themeFillShade="D9"/>
            <w:textDirection w:val="btLr"/>
            <w:vAlign w:val="center"/>
          </w:tcPr>
          <w:p w14:paraId="4909FB39" w14:textId="77777777" w:rsidR="00A269EB" w:rsidRDefault="00A269EB" w:rsidP="00A269EB">
            <w:pPr>
              <w:widowControl w:val="0"/>
              <w:autoSpaceDE w:val="0"/>
              <w:autoSpaceDN w:val="0"/>
              <w:adjustRightInd w:val="0"/>
              <w:ind w:left="113" w:right="113"/>
              <w:jc w:val="center"/>
              <w:rPr>
                <w:rFonts w:asciiTheme="majorHAnsi" w:eastAsia="Times New Roman" w:hAnsiTheme="majorHAnsi" w:cs="YREKFO+TimesNewRomanPSMT"/>
                <w:sz w:val="20"/>
                <w:szCs w:val="16"/>
              </w:rPr>
            </w:pPr>
          </w:p>
        </w:tc>
        <w:tc>
          <w:tcPr>
            <w:tcW w:w="2160" w:type="dxa"/>
            <w:shd w:val="clear" w:color="auto" w:fill="F2F2F2" w:themeFill="background1" w:themeFillShade="F2"/>
            <w:vAlign w:val="center"/>
          </w:tcPr>
          <w:p w14:paraId="1EF78BFB" w14:textId="62AC1CA1"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Effective (H)</w:t>
            </w:r>
          </w:p>
        </w:tc>
        <w:tc>
          <w:tcPr>
            <w:tcW w:w="1620" w:type="dxa"/>
            <w:shd w:val="clear" w:color="auto" w:fill="F2F2F2" w:themeFill="background1" w:themeFillShade="F2"/>
            <w:vAlign w:val="center"/>
          </w:tcPr>
          <w:p w14:paraId="19C1E099" w14:textId="0EBCE77C" w:rsidR="00A269EB" w:rsidRPr="00350BA7" w:rsidRDefault="00350BA7" w:rsidP="00A269EB">
            <w:pPr>
              <w:pStyle w:val="CommentText"/>
              <w:widowControl w:val="0"/>
              <w:autoSpaceDE w:val="0"/>
              <w:autoSpaceDN w:val="0"/>
              <w:adjustRightInd w:val="0"/>
              <w:jc w:val="center"/>
              <w:rPr>
                <w:rFonts w:asciiTheme="majorHAnsi" w:eastAsia="Times New Roman" w:hAnsiTheme="majorHAnsi" w:cs="YREKFO+TimesNewRomanPSMT"/>
                <w:sz w:val="24"/>
                <w:szCs w:val="24"/>
              </w:rPr>
            </w:pPr>
            <w:r>
              <w:rPr>
                <w:rFonts w:asciiTheme="majorHAnsi" w:eastAsia="Times New Roman" w:hAnsiTheme="majorHAnsi" w:cs="YREKFO+TimesNewRomanPSMT"/>
                <w:sz w:val="24"/>
                <w:szCs w:val="24"/>
              </w:rPr>
              <w:t>H</w:t>
            </w:r>
          </w:p>
        </w:tc>
        <w:tc>
          <w:tcPr>
            <w:tcW w:w="1627" w:type="dxa"/>
            <w:shd w:val="clear" w:color="auto" w:fill="F2F2F2" w:themeFill="background1" w:themeFillShade="F2"/>
            <w:vAlign w:val="center"/>
          </w:tcPr>
          <w:p w14:paraId="3DD1FAD7" w14:textId="00092F1B"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27" w:type="dxa"/>
            <w:shd w:val="clear" w:color="auto" w:fill="F2F2F2" w:themeFill="background1" w:themeFillShade="F2"/>
            <w:vAlign w:val="center"/>
          </w:tcPr>
          <w:p w14:paraId="3B90D8DB" w14:textId="7B60D4FA"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06" w:type="dxa"/>
            <w:shd w:val="clear" w:color="auto" w:fill="F2F2F2" w:themeFill="background1" w:themeFillShade="F2"/>
            <w:vAlign w:val="center"/>
          </w:tcPr>
          <w:p w14:paraId="3EDC1FBA" w14:textId="4CD78789"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r>
      <w:tr w:rsidR="00A269EB" w14:paraId="278D49BB" w14:textId="77777777" w:rsidTr="00350BA7">
        <w:trPr>
          <w:cantSplit/>
          <w:trHeight w:val="1134"/>
        </w:trPr>
        <w:tc>
          <w:tcPr>
            <w:tcW w:w="738" w:type="dxa"/>
            <w:vMerge/>
            <w:shd w:val="clear" w:color="auto" w:fill="D9D9D9" w:themeFill="background1" w:themeFillShade="D9"/>
            <w:textDirection w:val="btLr"/>
            <w:vAlign w:val="center"/>
          </w:tcPr>
          <w:p w14:paraId="026E6152" w14:textId="77777777" w:rsidR="00A269EB" w:rsidRDefault="00A269EB" w:rsidP="00A269EB">
            <w:pPr>
              <w:widowControl w:val="0"/>
              <w:autoSpaceDE w:val="0"/>
              <w:autoSpaceDN w:val="0"/>
              <w:adjustRightInd w:val="0"/>
              <w:ind w:left="113" w:right="113"/>
              <w:jc w:val="center"/>
              <w:rPr>
                <w:rFonts w:asciiTheme="majorHAnsi" w:eastAsia="Times New Roman" w:hAnsiTheme="majorHAnsi" w:cs="YREKFO+TimesNewRomanPSMT"/>
                <w:sz w:val="20"/>
                <w:szCs w:val="16"/>
              </w:rPr>
            </w:pPr>
          </w:p>
        </w:tc>
        <w:tc>
          <w:tcPr>
            <w:tcW w:w="2160" w:type="dxa"/>
            <w:vAlign w:val="center"/>
          </w:tcPr>
          <w:p w14:paraId="5F9842A8" w14:textId="671E7C9E"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Developing (D)</w:t>
            </w:r>
          </w:p>
        </w:tc>
        <w:tc>
          <w:tcPr>
            <w:tcW w:w="1620" w:type="dxa"/>
            <w:vAlign w:val="center"/>
          </w:tcPr>
          <w:p w14:paraId="6F4205E4" w14:textId="03777EE5"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27" w:type="dxa"/>
            <w:vAlign w:val="center"/>
          </w:tcPr>
          <w:p w14:paraId="52E8EB05" w14:textId="1A4BCECA"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27" w:type="dxa"/>
            <w:vAlign w:val="center"/>
          </w:tcPr>
          <w:p w14:paraId="4C8D0DEF" w14:textId="6948ECAE"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c>
          <w:tcPr>
            <w:tcW w:w="1606" w:type="dxa"/>
            <w:vAlign w:val="center"/>
          </w:tcPr>
          <w:p w14:paraId="5A5C71F9" w14:textId="2DACAC20"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I</w:t>
            </w:r>
          </w:p>
        </w:tc>
      </w:tr>
      <w:tr w:rsidR="00A269EB" w14:paraId="26472D18" w14:textId="77777777" w:rsidTr="00350BA7">
        <w:trPr>
          <w:cantSplit/>
          <w:trHeight w:val="1134"/>
        </w:trPr>
        <w:tc>
          <w:tcPr>
            <w:tcW w:w="738" w:type="dxa"/>
            <w:vMerge/>
            <w:shd w:val="clear" w:color="auto" w:fill="D9D9D9" w:themeFill="background1" w:themeFillShade="D9"/>
            <w:textDirection w:val="btLr"/>
            <w:vAlign w:val="center"/>
          </w:tcPr>
          <w:p w14:paraId="72525077" w14:textId="77777777" w:rsidR="00A269EB" w:rsidRDefault="00A269EB" w:rsidP="00A269EB">
            <w:pPr>
              <w:widowControl w:val="0"/>
              <w:autoSpaceDE w:val="0"/>
              <w:autoSpaceDN w:val="0"/>
              <w:adjustRightInd w:val="0"/>
              <w:ind w:left="113" w:right="113"/>
              <w:jc w:val="center"/>
              <w:rPr>
                <w:rFonts w:asciiTheme="majorHAnsi" w:eastAsia="Times New Roman" w:hAnsiTheme="majorHAnsi" w:cs="YREKFO+TimesNewRomanPSMT"/>
                <w:sz w:val="20"/>
                <w:szCs w:val="16"/>
              </w:rPr>
            </w:pPr>
          </w:p>
        </w:tc>
        <w:tc>
          <w:tcPr>
            <w:tcW w:w="2160" w:type="dxa"/>
            <w:shd w:val="clear" w:color="auto" w:fill="F2F2F2" w:themeFill="background1" w:themeFillShade="F2"/>
            <w:vAlign w:val="center"/>
          </w:tcPr>
          <w:p w14:paraId="5AE5D4A6" w14:textId="7FD32F8A" w:rsidR="00A269EB" w:rsidRPr="00A269EB" w:rsidRDefault="00A269EB" w:rsidP="00A269E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Ineffective ()</w:t>
            </w:r>
          </w:p>
        </w:tc>
        <w:tc>
          <w:tcPr>
            <w:tcW w:w="1620" w:type="dxa"/>
            <w:shd w:val="clear" w:color="auto" w:fill="F2F2F2" w:themeFill="background1" w:themeFillShade="F2"/>
            <w:vAlign w:val="center"/>
          </w:tcPr>
          <w:p w14:paraId="3E1BC20A" w14:textId="54540417"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c>
          <w:tcPr>
            <w:tcW w:w="1627" w:type="dxa"/>
            <w:shd w:val="clear" w:color="auto" w:fill="F2F2F2" w:themeFill="background1" w:themeFillShade="F2"/>
            <w:vAlign w:val="center"/>
          </w:tcPr>
          <w:p w14:paraId="49EFDC63" w14:textId="362DD699"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c>
          <w:tcPr>
            <w:tcW w:w="1627" w:type="dxa"/>
            <w:shd w:val="clear" w:color="auto" w:fill="F2F2F2" w:themeFill="background1" w:themeFillShade="F2"/>
            <w:vAlign w:val="center"/>
          </w:tcPr>
          <w:p w14:paraId="11E6AB3E" w14:textId="178E892C"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I</w:t>
            </w:r>
          </w:p>
        </w:tc>
        <w:tc>
          <w:tcPr>
            <w:tcW w:w="1606" w:type="dxa"/>
            <w:shd w:val="clear" w:color="auto" w:fill="F2F2F2" w:themeFill="background1" w:themeFillShade="F2"/>
            <w:vAlign w:val="center"/>
          </w:tcPr>
          <w:p w14:paraId="594424DE" w14:textId="52310B70" w:rsidR="00A269EB" w:rsidRPr="00350BA7" w:rsidRDefault="00350BA7" w:rsidP="00A269E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I</w:t>
            </w:r>
          </w:p>
        </w:tc>
      </w:tr>
    </w:tbl>
    <w:p w14:paraId="33EE1D77" w14:textId="77777777" w:rsidR="00A269EB" w:rsidRPr="00A269EB" w:rsidRDefault="00A269EB" w:rsidP="001550CD">
      <w:pPr>
        <w:widowControl w:val="0"/>
        <w:autoSpaceDE w:val="0"/>
        <w:autoSpaceDN w:val="0"/>
        <w:adjustRightInd w:val="0"/>
        <w:rPr>
          <w:rFonts w:asciiTheme="majorHAnsi" w:eastAsia="Times New Roman" w:hAnsiTheme="majorHAnsi" w:cs="YREKFO+TimesNewRomanPSMT"/>
          <w:sz w:val="20"/>
          <w:szCs w:val="16"/>
        </w:rPr>
      </w:pPr>
    </w:p>
    <w:p w14:paraId="405E5427" w14:textId="77777777" w:rsidR="00421894" w:rsidRDefault="00421894">
      <w:pPr>
        <w:rPr>
          <w:rFonts w:ascii="YREKFO+TimesNewRomanPSMT" w:eastAsia="Times New Roman" w:hAnsi="YREKFO+TimesNewRomanPSMT" w:cs="YREKFO+TimesNewRomanPSMT"/>
          <w:color w:val="000000"/>
          <w:sz w:val="16"/>
          <w:szCs w:val="16"/>
        </w:rPr>
      </w:pPr>
    </w:p>
    <w:p w14:paraId="0C8C797D" w14:textId="73B8BF4C" w:rsidR="00421894" w:rsidRPr="00421894" w:rsidRDefault="00421894">
      <w:pPr>
        <w:rPr>
          <w:rFonts w:asciiTheme="majorHAnsi" w:hAnsiTheme="majorHAnsi" w:cstheme="majorHAnsi"/>
        </w:rPr>
      </w:pPr>
      <w:r w:rsidRPr="00421894">
        <w:rPr>
          <w:rFonts w:asciiTheme="majorHAnsi" w:eastAsia="Times New Roman" w:hAnsiTheme="majorHAnsi" w:cs="YREKFO+TimesNewRomanPSMT"/>
          <w:color w:val="000000"/>
        </w:rPr>
        <w:t xml:space="preserve">* The </w:t>
      </w:r>
      <w:r>
        <w:rPr>
          <w:rFonts w:asciiTheme="majorHAnsi" w:hAnsiTheme="majorHAnsi" w:cstheme="majorHAnsi"/>
        </w:rPr>
        <w:t xml:space="preserve">asterisk in the matrix above relate to the optional sub-component of the Student Performance category. </w:t>
      </w:r>
      <w:proofErr w:type="spellStart"/>
      <w:r>
        <w:rPr>
          <w:rFonts w:asciiTheme="majorHAnsi" w:hAnsiTheme="majorHAnsi" w:cstheme="majorHAnsi"/>
        </w:rPr>
        <w:t>Dutchess</w:t>
      </w:r>
      <w:proofErr w:type="spellEnd"/>
      <w:r>
        <w:rPr>
          <w:rFonts w:asciiTheme="majorHAnsi" w:hAnsiTheme="majorHAnsi" w:cstheme="majorHAnsi"/>
        </w:rPr>
        <w:t xml:space="preserve"> BOCES will NOT use the optional sub-component.</w:t>
      </w:r>
      <w:r w:rsidR="00A269EB" w:rsidRPr="00421894">
        <w:rPr>
          <w:rFonts w:asciiTheme="majorHAnsi" w:hAnsiTheme="majorHAnsi" w:cstheme="majorHAnsi"/>
        </w:rPr>
        <w:br w:type="page"/>
      </w:r>
    </w:p>
    <w:p w14:paraId="760E1088" w14:textId="27D20D8B" w:rsidR="00421894" w:rsidRPr="00421894" w:rsidRDefault="00421894" w:rsidP="00421894">
      <w:pPr>
        <w:rPr>
          <w:rFonts w:asciiTheme="majorHAnsi" w:hAnsiTheme="majorHAnsi" w:cstheme="majorHAnsi"/>
          <w:b/>
          <w:sz w:val="20"/>
          <w:szCs w:val="20"/>
        </w:rPr>
      </w:pPr>
      <w:r w:rsidRPr="00421894">
        <w:rPr>
          <w:rFonts w:asciiTheme="majorHAnsi" w:hAnsiTheme="majorHAnsi" w:cstheme="majorHAnsi"/>
          <w:b/>
          <w:sz w:val="20"/>
          <w:szCs w:val="20"/>
        </w:rPr>
        <w:lastRenderedPageBreak/>
        <w:t xml:space="preserve">ANNUAL PROFESSIONAL PERFORMANCE REVIEW - Principal   </w:t>
      </w:r>
    </w:p>
    <w:p w14:paraId="149D2E2A" w14:textId="77777777" w:rsidR="00421894" w:rsidRPr="00421894" w:rsidRDefault="00421894" w:rsidP="00421894">
      <w:pPr>
        <w:rPr>
          <w:rFonts w:asciiTheme="majorHAnsi" w:hAnsiTheme="majorHAnsi" w:cstheme="majorHAnsi"/>
          <w:sz w:val="20"/>
          <w:szCs w:val="20"/>
        </w:rPr>
      </w:pPr>
    </w:p>
    <w:p w14:paraId="6D00C55D" w14:textId="77777777" w:rsidR="00421894" w:rsidRPr="00421894" w:rsidRDefault="00421894" w:rsidP="00421894">
      <w:pPr>
        <w:pStyle w:val="NoSpacing"/>
        <w:rPr>
          <w:rFonts w:asciiTheme="majorHAnsi" w:hAnsiTheme="majorHAnsi" w:cstheme="majorHAnsi"/>
          <w:b/>
          <w:bCs/>
          <w:caps/>
          <w:sz w:val="20"/>
          <w:szCs w:val="20"/>
          <w:u w:val="single"/>
        </w:rPr>
      </w:pPr>
      <w:r w:rsidRPr="00421894">
        <w:rPr>
          <w:rFonts w:asciiTheme="majorHAnsi" w:hAnsiTheme="majorHAnsi" w:cstheme="majorHAnsi"/>
          <w:b/>
          <w:bCs/>
          <w:caps/>
          <w:sz w:val="20"/>
          <w:szCs w:val="20"/>
          <w:u w:val="single"/>
        </w:rPr>
        <w:t>PRINCIPAL SCHOOL VISIT CATEGORY</w:t>
      </w:r>
    </w:p>
    <w:p w14:paraId="51A08542" w14:textId="77777777" w:rsidR="00421894" w:rsidRPr="00421894" w:rsidRDefault="00421894" w:rsidP="00421894">
      <w:pPr>
        <w:pStyle w:val="NoSpacing"/>
        <w:rPr>
          <w:rFonts w:asciiTheme="majorHAnsi" w:hAnsiTheme="majorHAnsi" w:cstheme="majorHAnsi"/>
          <w:b/>
          <w:sz w:val="20"/>
          <w:szCs w:val="20"/>
          <w:u w:val="single"/>
        </w:rPr>
      </w:pPr>
    </w:p>
    <w:p w14:paraId="16251437" w14:textId="77777777" w:rsidR="00421894" w:rsidRPr="00421894" w:rsidRDefault="00421894" w:rsidP="00421894">
      <w:pPr>
        <w:pStyle w:val="NoSpacing"/>
        <w:rPr>
          <w:rFonts w:asciiTheme="majorHAnsi" w:hAnsiTheme="majorHAnsi" w:cstheme="majorHAnsi"/>
          <w:sz w:val="20"/>
          <w:szCs w:val="20"/>
        </w:rPr>
      </w:pPr>
      <w:r w:rsidRPr="00421894">
        <w:rPr>
          <w:rFonts w:asciiTheme="majorHAnsi" w:hAnsiTheme="majorHAnsi" w:cstheme="majorHAnsi"/>
          <w:sz w:val="20"/>
          <w:szCs w:val="20"/>
        </w:rPr>
        <w:t>Principal Practice Rubric – Multidimensional Principal Practice Rubric</w:t>
      </w:r>
    </w:p>
    <w:p w14:paraId="2785304A" w14:textId="77777777" w:rsidR="00421894" w:rsidRPr="00421894" w:rsidRDefault="00421894" w:rsidP="00421894">
      <w:pPr>
        <w:pStyle w:val="ListParagraph"/>
        <w:numPr>
          <w:ilvl w:val="0"/>
          <w:numId w:val="29"/>
        </w:numPr>
        <w:rPr>
          <w:rFonts w:asciiTheme="majorHAnsi" w:hAnsiTheme="majorHAnsi"/>
          <w:sz w:val="20"/>
          <w:szCs w:val="20"/>
        </w:rPr>
      </w:pPr>
      <w:r w:rsidRPr="00421894">
        <w:rPr>
          <w:rFonts w:asciiTheme="majorHAnsi" w:hAnsiTheme="majorHAnsi"/>
          <w:sz w:val="20"/>
          <w:szCs w:val="20"/>
        </w:rPr>
        <w:t>Tenured Administrators (Principals)</w:t>
      </w:r>
    </w:p>
    <w:p w14:paraId="3B9A441A" w14:textId="77777777" w:rsidR="00421894" w:rsidRPr="00421894" w:rsidRDefault="00421894" w:rsidP="00421894">
      <w:pPr>
        <w:pStyle w:val="ListParagraph"/>
        <w:numPr>
          <w:ilvl w:val="0"/>
          <w:numId w:val="27"/>
        </w:numPr>
        <w:rPr>
          <w:rFonts w:asciiTheme="majorHAnsi" w:hAnsiTheme="majorHAnsi"/>
          <w:sz w:val="20"/>
          <w:szCs w:val="20"/>
        </w:rPr>
      </w:pPr>
      <w:r w:rsidRPr="00421894">
        <w:rPr>
          <w:rFonts w:asciiTheme="majorHAnsi" w:hAnsiTheme="majorHAnsi"/>
          <w:sz w:val="20"/>
          <w:szCs w:val="20"/>
        </w:rPr>
        <w:t>One Unannounced to occur as first visit</w:t>
      </w:r>
    </w:p>
    <w:p w14:paraId="28335C48" w14:textId="77777777" w:rsidR="00421894" w:rsidRPr="00421894" w:rsidRDefault="00421894" w:rsidP="00421894">
      <w:pPr>
        <w:pStyle w:val="ListParagraph"/>
        <w:numPr>
          <w:ilvl w:val="0"/>
          <w:numId w:val="27"/>
        </w:numPr>
        <w:rPr>
          <w:rFonts w:asciiTheme="majorHAnsi" w:hAnsiTheme="majorHAnsi"/>
          <w:sz w:val="20"/>
          <w:szCs w:val="20"/>
        </w:rPr>
      </w:pPr>
      <w:r w:rsidRPr="00421894">
        <w:rPr>
          <w:rFonts w:asciiTheme="majorHAnsi" w:hAnsiTheme="majorHAnsi"/>
          <w:sz w:val="20"/>
          <w:szCs w:val="20"/>
        </w:rPr>
        <w:t>One Announced to occur as second visit</w:t>
      </w:r>
      <w:r w:rsidRPr="00421894">
        <w:rPr>
          <w:rFonts w:asciiTheme="majorHAnsi" w:hAnsiTheme="majorHAnsi"/>
          <w:sz w:val="20"/>
          <w:szCs w:val="20"/>
        </w:rPr>
        <w:br/>
      </w:r>
    </w:p>
    <w:p w14:paraId="556810E5" w14:textId="77777777" w:rsidR="00421894" w:rsidRPr="00421894" w:rsidRDefault="00421894" w:rsidP="00421894">
      <w:pPr>
        <w:pStyle w:val="ListParagraph"/>
        <w:numPr>
          <w:ilvl w:val="0"/>
          <w:numId w:val="29"/>
        </w:numPr>
        <w:rPr>
          <w:rFonts w:asciiTheme="majorHAnsi" w:hAnsiTheme="majorHAnsi"/>
          <w:sz w:val="20"/>
          <w:szCs w:val="20"/>
        </w:rPr>
      </w:pPr>
      <w:proofErr w:type="gramStart"/>
      <w:r w:rsidRPr="00421894">
        <w:rPr>
          <w:rFonts w:asciiTheme="majorHAnsi" w:hAnsiTheme="majorHAnsi"/>
          <w:sz w:val="20"/>
          <w:szCs w:val="20"/>
        </w:rPr>
        <w:t>Non Tenured</w:t>
      </w:r>
      <w:proofErr w:type="gramEnd"/>
      <w:r w:rsidRPr="00421894">
        <w:rPr>
          <w:rFonts w:asciiTheme="majorHAnsi" w:hAnsiTheme="majorHAnsi"/>
          <w:sz w:val="20"/>
          <w:szCs w:val="20"/>
        </w:rPr>
        <w:t xml:space="preserve"> Administrators</w:t>
      </w:r>
    </w:p>
    <w:p w14:paraId="145CF9C2" w14:textId="77777777" w:rsidR="00421894" w:rsidRPr="00421894" w:rsidRDefault="00421894" w:rsidP="00421894">
      <w:pPr>
        <w:pStyle w:val="ListParagraph"/>
        <w:numPr>
          <w:ilvl w:val="0"/>
          <w:numId w:val="28"/>
        </w:numPr>
        <w:rPr>
          <w:rFonts w:asciiTheme="majorHAnsi" w:hAnsiTheme="majorHAnsi"/>
          <w:sz w:val="20"/>
          <w:szCs w:val="20"/>
        </w:rPr>
      </w:pPr>
      <w:r w:rsidRPr="00421894">
        <w:rPr>
          <w:rFonts w:asciiTheme="majorHAnsi" w:hAnsiTheme="majorHAnsi"/>
          <w:sz w:val="20"/>
          <w:szCs w:val="20"/>
        </w:rPr>
        <w:t>One Announced/ One Unannounced Semester 1 - FALL</w:t>
      </w:r>
    </w:p>
    <w:p w14:paraId="4DE655C7" w14:textId="77777777" w:rsidR="00421894" w:rsidRPr="00421894" w:rsidRDefault="00421894" w:rsidP="00421894">
      <w:pPr>
        <w:pStyle w:val="ListParagraph"/>
        <w:numPr>
          <w:ilvl w:val="0"/>
          <w:numId w:val="28"/>
        </w:numPr>
        <w:rPr>
          <w:rFonts w:asciiTheme="majorHAnsi" w:hAnsiTheme="majorHAnsi"/>
          <w:sz w:val="20"/>
          <w:szCs w:val="20"/>
        </w:rPr>
      </w:pPr>
      <w:r w:rsidRPr="00421894">
        <w:rPr>
          <w:rFonts w:asciiTheme="majorHAnsi" w:hAnsiTheme="majorHAnsi"/>
          <w:sz w:val="20"/>
          <w:szCs w:val="20"/>
        </w:rPr>
        <w:t>One Announced/ One Unannounced Semester 2 – SPRING</w:t>
      </w:r>
    </w:p>
    <w:p w14:paraId="18758604" w14:textId="77777777" w:rsidR="00421894" w:rsidRPr="00421894" w:rsidRDefault="00421894" w:rsidP="00421894">
      <w:pPr>
        <w:pStyle w:val="ListParagraph"/>
        <w:rPr>
          <w:rFonts w:asciiTheme="majorHAnsi" w:hAnsiTheme="majorHAnsi"/>
          <w:sz w:val="20"/>
          <w:szCs w:val="20"/>
        </w:rPr>
      </w:pPr>
    </w:p>
    <w:p w14:paraId="6FA30F4F" w14:textId="272F71F9" w:rsidR="00421894" w:rsidRPr="00421894" w:rsidRDefault="00421894" w:rsidP="00421894">
      <w:pPr>
        <w:rPr>
          <w:rFonts w:asciiTheme="majorHAnsi" w:hAnsiTheme="majorHAnsi"/>
          <w:i/>
          <w:sz w:val="20"/>
          <w:szCs w:val="20"/>
        </w:rPr>
      </w:pPr>
      <w:r w:rsidRPr="00421894">
        <w:rPr>
          <w:rFonts w:asciiTheme="majorHAnsi" w:hAnsiTheme="majorHAnsi"/>
          <w:i/>
          <w:sz w:val="20"/>
          <w:szCs w:val="20"/>
        </w:rPr>
        <w:t xml:space="preserve">*Announced visits </w:t>
      </w:r>
      <w:r w:rsidR="00CE4CBD">
        <w:rPr>
          <w:rFonts w:asciiTheme="majorHAnsi" w:hAnsiTheme="majorHAnsi"/>
          <w:i/>
          <w:sz w:val="20"/>
          <w:szCs w:val="20"/>
        </w:rPr>
        <w:t xml:space="preserve">for non-tenured administrators </w:t>
      </w:r>
      <w:r w:rsidRPr="00421894">
        <w:rPr>
          <w:rFonts w:asciiTheme="majorHAnsi" w:hAnsiTheme="majorHAnsi"/>
          <w:i/>
          <w:sz w:val="20"/>
          <w:szCs w:val="20"/>
        </w:rPr>
        <w:t>occur as the first visit during both Fall and Spring semesters</w:t>
      </w:r>
    </w:p>
    <w:p w14:paraId="5D8F2AF4" w14:textId="77777777" w:rsidR="00421894" w:rsidRPr="00421894" w:rsidRDefault="00421894" w:rsidP="00421894">
      <w:pPr>
        <w:rPr>
          <w:rFonts w:asciiTheme="majorHAnsi" w:hAnsiTheme="majorHAnsi"/>
          <w:i/>
          <w:sz w:val="20"/>
          <w:szCs w:val="20"/>
        </w:rPr>
      </w:pPr>
      <w:r w:rsidRPr="00421894">
        <w:rPr>
          <w:rFonts w:asciiTheme="majorHAnsi" w:hAnsiTheme="majorHAnsi"/>
          <w:i/>
          <w:sz w:val="20"/>
          <w:szCs w:val="20"/>
        </w:rPr>
        <w:t>*These recommendations are defined as “minimums”</w:t>
      </w:r>
    </w:p>
    <w:p w14:paraId="586FCA00" w14:textId="77777777" w:rsidR="00421894" w:rsidRPr="00421894" w:rsidRDefault="00421894" w:rsidP="00421894">
      <w:pPr>
        <w:rPr>
          <w:rFonts w:asciiTheme="majorHAnsi" w:hAnsiTheme="majorHAnsi"/>
          <w:i/>
          <w:sz w:val="20"/>
          <w:szCs w:val="20"/>
        </w:rPr>
      </w:pPr>
      <w:r w:rsidRPr="00421894">
        <w:rPr>
          <w:rFonts w:asciiTheme="majorHAnsi" w:hAnsiTheme="majorHAnsi"/>
          <w:i/>
          <w:sz w:val="20"/>
          <w:szCs w:val="20"/>
        </w:rPr>
        <w:t>*Primary Evaluator – Superintendent or Designee; Independent Evaluator – to include Cabinet Members</w:t>
      </w:r>
    </w:p>
    <w:p w14:paraId="53A54966" w14:textId="77777777" w:rsidR="00421894" w:rsidRPr="00421894" w:rsidRDefault="00421894" w:rsidP="00421894">
      <w:pPr>
        <w:pStyle w:val="NoSpacing"/>
        <w:ind w:left="630"/>
        <w:rPr>
          <w:rFonts w:asciiTheme="majorHAnsi" w:hAnsiTheme="majorHAnsi" w:cstheme="majorHAnsi"/>
          <w:sz w:val="20"/>
          <w:szCs w:val="20"/>
        </w:rPr>
      </w:pPr>
    </w:p>
    <w:p w14:paraId="06FDC160" w14:textId="77777777" w:rsidR="00421894" w:rsidRPr="00421894" w:rsidRDefault="00421894" w:rsidP="00421894">
      <w:pPr>
        <w:pStyle w:val="NoSpacing"/>
        <w:ind w:left="270"/>
        <w:rPr>
          <w:rFonts w:asciiTheme="majorHAnsi" w:hAnsiTheme="majorHAnsi" w:cstheme="majorHAnsi"/>
          <w:b/>
          <w:i/>
          <w:sz w:val="20"/>
          <w:szCs w:val="20"/>
        </w:rPr>
      </w:pPr>
      <w:r w:rsidRPr="00421894">
        <w:rPr>
          <w:rFonts w:asciiTheme="majorHAnsi" w:hAnsiTheme="majorHAnsi" w:cstheme="majorHAnsi"/>
          <w:b/>
          <w:i/>
          <w:sz w:val="20"/>
          <w:szCs w:val="20"/>
        </w:rPr>
        <w:t>HEDI Rating (Other Measures)</w:t>
      </w:r>
    </w:p>
    <w:p w14:paraId="4FF021E4" w14:textId="77777777" w:rsidR="00421894" w:rsidRPr="00421894" w:rsidRDefault="00421894" w:rsidP="00421894">
      <w:pPr>
        <w:pStyle w:val="NoSpacing"/>
        <w:ind w:left="270"/>
        <w:rPr>
          <w:rFonts w:asciiTheme="majorHAnsi" w:hAnsiTheme="majorHAnsi" w:cstheme="majorHAnsi"/>
          <w:b/>
          <w:sz w:val="20"/>
          <w:szCs w:val="20"/>
        </w:rPr>
      </w:pPr>
    </w:p>
    <w:tbl>
      <w:tblPr>
        <w:tblStyle w:val="TableGrid"/>
        <w:tblW w:w="0" w:type="auto"/>
        <w:tblInd w:w="108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358"/>
        <w:gridCol w:w="2478"/>
      </w:tblGrid>
      <w:tr w:rsidR="00421894" w:rsidRPr="00421894" w14:paraId="07F36C34" w14:textId="77777777" w:rsidTr="00686F61">
        <w:tc>
          <w:tcPr>
            <w:tcW w:w="2358" w:type="dxa"/>
            <w:vAlign w:val="center"/>
          </w:tcPr>
          <w:p w14:paraId="4A511380" w14:textId="77777777" w:rsidR="00421894" w:rsidRPr="00421894" w:rsidRDefault="00421894" w:rsidP="00686F61">
            <w:pPr>
              <w:pStyle w:val="NoSpacing"/>
              <w:jc w:val="center"/>
              <w:rPr>
                <w:rFonts w:asciiTheme="majorHAnsi" w:hAnsiTheme="majorHAnsi" w:cstheme="majorHAnsi"/>
                <w:b/>
                <w:sz w:val="20"/>
                <w:szCs w:val="20"/>
              </w:rPr>
            </w:pPr>
            <w:r w:rsidRPr="00421894">
              <w:rPr>
                <w:rFonts w:asciiTheme="majorHAnsi" w:hAnsiTheme="majorHAnsi" w:cstheme="majorHAnsi"/>
                <w:b/>
                <w:sz w:val="20"/>
                <w:szCs w:val="20"/>
              </w:rPr>
              <w:t>HEDI Category</w:t>
            </w:r>
          </w:p>
        </w:tc>
        <w:tc>
          <w:tcPr>
            <w:tcW w:w="2478" w:type="dxa"/>
            <w:vAlign w:val="center"/>
          </w:tcPr>
          <w:p w14:paraId="2365F004" w14:textId="77777777" w:rsidR="00421894" w:rsidRPr="00421894" w:rsidRDefault="00421894" w:rsidP="00686F61">
            <w:pPr>
              <w:pStyle w:val="NoSpacing"/>
              <w:jc w:val="center"/>
              <w:rPr>
                <w:rFonts w:asciiTheme="majorHAnsi" w:hAnsiTheme="majorHAnsi" w:cstheme="majorHAnsi"/>
                <w:b/>
                <w:sz w:val="20"/>
                <w:szCs w:val="20"/>
              </w:rPr>
            </w:pPr>
            <w:r w:rsidRPr="00421894">
              <w:rPr>
                <w:rFonts w:asciiTheme="majorHAnsi" w:hAnsiTheme="majorHAnsi" w:cstheme="majorHAnsi"/>
                <w:b/>
                <w:sz w:val="20"/>
                <w:szCs w:val="20"/>
              </w:rPr>
              <w:t>Overall Rubric</w:t>
            </w:r>
          </w:p>
          <w:p w14:paraId="18B58D1E" w14:textId="77777777" w:rsidR="00421894" w:rsidRPr="00421894" w:rsidRDefault="00421894" w:rsidP="00686F61">
            <w:pPr>
              <w:pStyle w:val="NoSpacing"/>
              <w:jc w:val="center"/>
              <w:rPr>
                <w:rFonts w:asciiTheme="majorHAnsi" w:hAnsiTheme="majorHAnsi" w:cstheme="majorHAnsi"/>
                <w:b/>
                <w:sz w:val="20"/>
                <w:szCs w:val="20"/>
              </w:rPr>
            </w:pPr>
            <w:r w:rsidRPr="00421894">
              <w:rPr>
                <w:rFonts w:asciiTheme="majorHAnsi" w:hAnsiTheme="majorHAnsi" w:cstheme="majorHAnsi"/>
                <w:b/>
                <w:sz w:val="20"/>
                <w:szCs w:val="20"/>
              </w:rPr>
              <w:t>Average Score</w:t>
            </w:r>
          </w:p>
        </w:tc>
      </w:tr>
      <w:tr w:rsidR="00421894" w:rsidRPr="00421894" w14:paraId="4E38C6B4" w14:textId="77777777" w:rsidTr="00686F61">
        <w:tc>
          <w:tcPr>
            <w:tcW w:w="2358" w:type="dxa"/>
            <w:vAlign w:val="center"/>
          </w:tcPr>
          <w:p w14:paraId="208AB220"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Ineffective</w:t>
            </w:r>
          </w:p>
        </w:tc>
        <w:tc>
          <w:tcPr>
            <w:tcW w:w="2478" w:type="dxa"/>
            <w:vAlign w:val="center"/>
          </w:tcPr>
          <w:p w14:paraId="03E0480D"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0 – 1.49</w:t>
            </w:r>
          </w:p>
        </w:tc>
      </w:tr>
      <w:tr w:rsidR="00421894" w:rsidRPr="00421894" w14:paraId="4C9AC665" w14:textId="77777777" w:rsidTr="00686F61">
        <w:tc>
          <w:tcPr>
            <w:tcW w:w="2358" w:type="dxa"/>
            <w:vAlign w:val="center"/>
          </w:tcPr>
          <w:p w14:paraId="732BD921"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Developing</w:t>
            </w:r>
          </w:p>
        </w:tc>
        <w:tc>
          <w:tcPr>
            <w:tcW w:w="2478" w:type="dxa"/>
            <w:vAlign w:val="center"/>
          </w:tcPr>
          <w:p w14:paraId="7435BCD9"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1.5 – 2.49</w:t>
            </w:r>
          </w:p>
        </w:tc>
      </w:tr>
      <w:tr w:rsidR="00421894" w:rsidRPr="00421894" w14:paraId="18DF45E0" w14:textId="77777777" w:rsidTr="00686F61">
        <w:tc>
          <w:tcPr>
            <w:tcW w:w="2358" w:type="dxa"/>
            <w:vAlign w:val="center"/>
          </w:tcPr>
          <w:p w14:paraId="68B9EA61"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Effective</w:t>
            </w:r>
          </w:p>
        </w:tc>
        <w:tc>
          <w:tcPr>
            <w:tcW w:w="2478" w:type="dxa"/>
            <w:vAlign w:val="center"/>
          </w:tcPr>
          <w:p w14:paraId="3F617556"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2.5 – 3.49</w:t>
            </w:r>
          </w:p>
        </w:tc>
      </w:tr>
      <w:tr w:rsidR="00421894" w:rsidRPr="00421894" w14:paraId="39596F19" w14:textId="77777777" w:rsidTr="00686F61">
        <w:tc>
          <w:tcPr>
            <w:tcW w:w="2358" w:type="dxa"/>
            <w:vAlign w:val="center"/>
          </w:tcPr>
          <w:p w14:paraId="48886FDA"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Highly Effective</w:t>
            </w:r>
          </w:p>
        </w:tc>
        <w:tc>
          <w:tcPr>
            <w:tcW w:w="2478" w:type="dxa"/>
            <w:vAlign w:val="center"/>
          </w:tcPr>
          <w:p w14:paraId="3537D0FE" w14:textId="77777777" w:rsidR="00421894" w:rsidRPr="00421894" w:rsidRDefault="00421894" w:rsidP="00686F61">
            <w:pPr>
              <w:pStyle w:val="NoSpacing"/>
              <w:jc w:val="center"/>
              <w:rPr>
                <w:rFonts w:asciiTheme="majorHAnsi" w:hAnsiTheme="majorHAnsi" w:cstheme="majorHAnsi"/>
                <w:sz w:val="20"/>
                <w:szCs w:val="20"/>
              </w:rPr>
            </w:pPr>
            <w:r w:rsidRPr="00421894">
              <w:rPr>
                <w:rFonts w:asciiTheme="majorHAnsi" w:hAnsiTheme="majorHAnsi" w:cstheme="majorHAnsi"/>
                <w:sz w:val="20"/>
                <w:szCs w:val="20"/>
              </w:rPr>
              <w:t>3.5 – 4.0</w:t>
            </w:r>
          </w:p>
        </w:tc>
      </w:tr>
    </w:tbl>
    <w:p w14:paraId="3707EF38" w14:textId="77777777" w:rsidR="00421894" w:rsidRPr="00421894" w:rsidRDefault="00421894" w:rsidP="00421894">
      <w:pPr>
        <w:pStyle w:val="NoSpacing"/>
        <w:rPr>
          <w:rFonts w:asciiTheme="majorHAnsi" w:hAnsiTheme="majorHAnsi" w:cstheme="majorHAnsi"/>
          <w:b/>
          <w:sz w:val="20"/>
          <w:szCs w:val="20"/>
          <w:u w:val="single"/>
        </w:rPr>
      </w:pPr>
    </w:p>
    <w:p w14:paraId="467108B7" w14:textId="77777777" w:rsidR="00421894" w:rsidRPr="00421894" w:rsidRDefault="00421894" w:rsidP="00421894">
      <w:pPr>
        <w:pStyle w:val="CommentSubject"/>
        <w:rPr>
          <w:rFonts w:asciiTheme="majorHAnsi" w:eastAsiaTheme="minorHAnsi" w:hAnsiTheme="majorHAnsi" w:cstheme="majorHAnsi"/>
          <w:caps/>
        </w:rPr>
      </w:pPr>
      <w:r w:rsidRPr="00421894">
        <w:rPr>
          <w:rFonts w:asciiTheme="majorHAnsi" w:hAnsiTheme="majorHAnsi" w:cstheme="majorHAnsi"/>
          <w:caps/>
        </w:rPr>
        <w:br w:type="page"/>
      </w:r>
    </w:p>
    <w:p w14:paraId="5EEF3DB2" w14:textId="1045E242" w:rsidR="00421894" w:rsidRDefault="00421894" w:rsidP="00421894">
      <w:pPr>
        <w:pStyle w:val="Header"/>
        <w:tabs>
          <w:tab w:val="clear" w:pos="4680"/>
          <w:tab w:val="clear" w:pos="9360"/>
        </w:tabs>
        <w:jc w:val="center"/>
        <w:rPr>
          <w:rFonts w:ascii="Times New Roman" w:hAnsi="Times New Roman" w:cs="Times New Roman"/>
          <w:b/>
        </w:rPr>
      </w:pPr>
      <w:r w:rsidRPr="005F596B">
        <w:rPr>
          <w:rFonts w:ascii="Times New Roman" w:hAnsi="Times New Roman" w:cs="Times New Roman"/>
          <w:b/>
        </w:rPr>
        <w:lastRenderedPageBreak/>
        <w:t>Student Performance for §3012-d</w:t>
      </w:r>
      <w:r>
        <w:rPr>
          <w:rFonts w:ascii="Times New Roman" w:hAnsi="Times New Roman" w:cs="Times New Roman"/>
          <w:b/>
        </w:rPr>
        <w:t xml:space="preserve"> (Principals)  </w:t>
      </w:r>
    </w:p>
    <w:p w14:paraId="1B1ECB74" w14:textId="77777777" w:rsidR="00421894" w:rsidRPr="005F596B" w:rsidRDefault="00421894" w:rsidP="00421894">
      <w:pPr>
        <w:pStyle w:val="Header"/>
        <w:tabs>
          <w:tab w:val="clear" w:pos="4680"/>
          <w:tab w:val="clear" w:pos="9360"/>
        </w:tabs>
        <w:jc w:val="center"/>
        <w:rPr>
          <w:rFonts w:ascii="Times New Roman" w:hAnsi="Times New Roman" w:cs="Times New Roman"/>
          <w:b/>
        </w:rPr>
      </w:pPr>
    </w:p>
    <w:p w14:paraId="076FE94D" w14:textId="77777777" w:rsidR="00421894" w:rsidRPr="005F596B" w:rsidRDefault="00421894" w:rsidP="00421894"/>
    <w:tbl>
      <w:tblPr>
        <w:tblStyle w:val="TableGrid"/>
        <w:tblW w:w="10260" w:type="dxa"/>
        <w:tblInd w:w="-63" w:type="dxa"/>
        <w:tblLook w:val="04A0" w:firstRow="1" w:lastRow="0" w:firstColumn="1" w:lastColumn="0" w:noHBand="0" w:noVBand="1"/>
      </w:tblPr>
      <w:tblGrid>
        <w:gridCol w:w="2241"/>
        <w:gridCol w:w="3789"/>
        <w:gridCol w:w="4230"/>
      </w:tblGrid>
      <w:tr w:rsidR="00421894" w:rsidRPr="005F596B" w14:paraId="58674CC0" w14:textId="77777777" w:rsidTr="00686F61">
        <w:trPr>
          <w:trHeight w:val="470"/>
        </w:trPr>
        <w:tc>
          <w:tcPr>
            <w:tcW w:w="10260" w:type="dxa"/>
            <w:gridSpan w:val="3"/>
            <w:shd w:val="clear" w:color="auto" w:fill="DDD9C3" w:themeFill="background2" w:themeFillShade="E6"/>
            <w:vAlign w:val="center"/>
          </w:tcPr>
          <w:p w14:paraId="6B55DF60" w14:textId="77777777" w:rsidR="00421894" w:rsidRPr="005F596B" w:rsidRDefault="00421894" w:rsidP="00686F61">
            <w:pPr>
              <w:jc w:val="center"/>
              <w:rPr>
                <w:b/>
              </w:rPr>
            </w:pPr>
            <w:r w:rsidRPr="005F596B">
              <w:rPr>
                <w:b/>
              </w:rPr>
              <w:t>Principal Student Performance</w:t>
            </w:r>
          </w:p>
        </w:tc>
      </w:tr>
      <w:tr w:rsidR="00421894" w:rsidRPr="005F596B" w14:paraId="5640A682" w14:textId="77777777" w:rsidTr="00686F61">
        <w:trPr>
          <w:trHeight w:val="470"/>
        </w:trPr>
        <w:tc>
          <w:tcPr>
            <w:tcW w:w="2241" w:type="dxa"/>
            <w:shd w:val="clear" w:color="auto" w:fill="DDD9C3" w:themeFill="background2" w:themeFillShade="E6"/>
            <w:vAlign w:val="center"/>
          </w:tcPr>
          <w:p w14:paraId="0DF84ABA" w14:textId="77777777" w:rsidR="00421894" w:rsidRPr="005F596B" w:rsidRDefault="00421894" w:rsidP="00686F61">
            <w:pPr>
              <w:jc w:val="center"/>
              <w:rPr>
                <w:b/>
              </w:rPr>
            </w:pPr>
            <w:r w:rsidRPr="005F596B">
              <w:rPr>
                <w:b/>
              </w:rPr>
              <w:t>Building</w:t>
            </w:r>
          </w:p>
        </w:tc>
        <w:tc>
          <w:tcPr>
            <w:tcW w:w="3789" w:type="dxa"/>
            <w:shd w:val="clear" w:color="auto" w:fill="DDD9C3" w:themeFill="background2" w:themeFillShade="E6"/>
            <w:vAlign w:val="center"/>
          </w:tcPr>
          <w:p w14:paraId="09578768" w14:textId="77777777" w:rsidR="00421894" w:rsidRPr="005F596B" w:rsidRDefault="00421894" w:rsidP="00686F61">
            <w:pPr>
              <w:jc w:val="center"/>
              <w:rPr>
                <w:b/>
              </w:rPr>
            </w:pPr>
            <w:r w:rsidRPr="005F596B">
              <w:rPr>
                <w:b/>
              </w:rPr>
              <w:t>Student Performance (Student Growth)</w:t>
            </w:r>
          </w:p>
        </w:tc>
        <w:tc>
          <w:tcPr>
            <w:tcW w:w="4230" w:type="dxa"/>
            <w:shd w:val="clear" w:color="auto" w:fill="DDD9C3" w:themeFill="background2" w:themeFillShade="E6"/>
            <w:vAlign w:val="center"/>
          </w:tcPr>
          <w:p w14:paraId="7DF25F58" w14:textId="77777777" w:rsidR="00421894" w:rsidRPr="005F596B" w:rsidRDefault="00421894" w:rsidP="00686F61">
            <w:pPr>
              <w:jc w:val="center"/>
              <w:rPr>
                <w:b/>
              </w:rPr>
            </w:pPr>
            <w:r w:rsidRPr="005F596B">
              <w:rPr>
                <w:b/>
              </w:rPr>
              <w:t>Transition Performance</w:t>
            </w:r>
          </w:p>
        </w:tc>
      </w:tr>
      <w:tr w:rsidR="00421894" w:rsidRPr="005F596B" w14:paraId="633BF98C" w14:textId="77777777" w:rsidTr="00686F61">
        <w:trPr>
          <w:trHeight w:val="1204"/>
        </w:trPr>
        <w:tc>
          <w:tcPr>
            <w:tcW w:w="2241" w:type="dxa"/>
            <w:vAlign w:val="center"/>
          </w:tcPr>
          <w:p w14:paraId="0940A684" w14:textId="77777777" w:rsidR="00421894" w:rsidRPr="005F596B" w:rsidRDefault="00421894" w:rsidP="00686F61">
            <w:pPr>
              <w:pStyle w:val="Heading1"/>
              <w:framePr w:hSpace="0" w:wrap="auto" w:vAnchor="margin" w:hAnchor="text" w:yAlign="inline"/>
              <w:jc w:val="center"/>
            </w:pPr>
            <w:r w:rsidRPr="005F596B">
              <w:t>Salt Point Center</w:t>
            </w:r>
          </w:p>
        </w:tc>
        <w:tc>
          <w:tcPr>
            <w:tcW w:w="3789" w:type="dxa"/>
            <w:vAlign w:val="center"/>
          </w:tcPr>
          <w:p w14:paraId="1040CEE7" w14:textId="77777777" w:rsidR="00421894" w:rsidRPr="005F596B" w:rsidRDefault="00421894" w:rsidP="00686F61">
            <w:pPr>
              <w:jc w:val="center"/>
              <w:rPr>
                <w:b/>
              </w:rPr>
            </w:pPr>
          </w:p>
          <w:p w14:paraId="214E2932" w14:textId="2DF0286D" w:rsidR="00421894" w:rsidRPr="005F596B" w:rsidRDefault="00421894" w:rsidP="00686F61">
            <w:pPr>
              <w:jc w:val="center"/>
            </w:pPr>
          </w:p>
        </w:tc>
        <w:tc>
          <w:tcPr>
            <w:tcW w:w="4230" w:type="dxa"/>
            <w:vAlign w:val="center"/>
          </w:tcPr>
          <w:p w14:paraId="4E8F1C42" w14:textId="24BE122A" w:rsidR="00421894" w:rsidRPr="005F596B" w:rsidRDefault="00421894" w:rsidP="00686F61">
            <w:pPr>
              <w:jc w:val="center"/>
            </w:pPr>
          </w:p>
        </w:tc>
      </w:tr>
      <w:tr w:rsidR="00421894" w:rsidRPr="005F596B" w14:paraId="6F5DB466" w14:textId="77777777" w:rsidTr="00686F61">
        <w:trPr>
          <w:trHeight w:val="1471"/>
        </w:trPr>
        <w:tc>
          <w:tcPr>
            <w:tcW w:w="2241" w:type="dxa"/>
            <w:vAlign w:val="center"/>
          </w:tcPr>
          <w:p w14:paraId="0EE16D71" w14:textId="77777777" w:rsidR="00421894" w:rsidRPr="005F596B" w:rsidRDefault="00421894" w:rsidP="00686F61">
            <w:pPr>
              <w:jc w:val="center"/>
              <w:rPr>
                <w:b/>
              </w:rPr>
            </w:pPr>
            <w:r w:rsidRPr="005F596B">
              <w:rPr>
                <w:b/>
              </w:rPr>
              <w:t>Career &amp; Technical Institute</w:t>
            </w:r>
          </w:p>
        </w:tc>
        <w:tc>
          <w:tcPr>
            <w:tcW w:w="3789" w:type="dxa"/>
            <w:vAlign w:val="center"/>
          </w:tcPr>
          <w:p w14:paraId="79304C02" w14:textId="77777777" w:rsidR="00421894" w:rsidRPr="005F596B" w:rsidRDefault="00421894" w:rsidP="00686F61">
            <w:pPr>
              <w:jc w:val="center"/>
              <w:rPr>
                <w:b/>
              </w:rPr>
            </w:pPr>
          </w:p>
          <w:p w14:paraId="4CE0DF43" w14:textId="0ADF4B03" w:rsidR="00421894" w:rsidRPr="005F596B" w:rsidRDefault="00421894" w:rsidP="00686F61">
            <w:pPr>
              <w:jc w:val="center"/>
            </w:pPr>
          </w:p>
        </w:tc>
        <w:tc>
          <w:tcPr>
            <w:tcW w:w="4230" w:type="dxa"/>
            <w:vAlign w:val="center"/>
          </w:tcPr>
          <w:p w14:paraId="69E1F4D0" w14:textId="77777777" w:rsidR="00421894" w:rsidRPr="005F596B" w:rsidRDefault="00421894" w:rsidP="00686F61">
            <w:pPr>
              <w:jc w:val="center"/>
              <w:rPr>
                <w:b/>
              </w:rPr>
            </w:pPr>
          </w:p>
          <w:p w14:paraId="07414E18" w14:textId="52AB6416" w:rsidR="00421894" w:rsidRPr="005F596B" w:rsidRDefault="005D2D07" w:rsidP="005D2D07">
            <w:pPr>
              <w:jc w:val="center"/>
            </w:pPr>
            <w:r>
              <w:t>NA</w:t>
            </w:r>
          </w:p>
        </w:tc>
      </w:tr>
      <w:tr w:rsidR="00421894" w:rsidRPr="005F596B" w14:paraId="54C811A7" w14:textId="77777777" w:rsidTr="00686F61">
        <w:trPr>
          <w:trHeight w:val="1384"/>
        </w:trPr>
        <w:tc>
          <w:tcPr>
            <w:tcW w:w="2241" w:type="dxa"/>
            <w:vAlign w:val="center"/>
          </w:tcPr>
          <w:p w14:paraId="78DEAA68" w14:textId="77777777" w:rsidR="00421894" w:rsidRPr="005F596B" w:rsidRDefault="00421894" w:rsidP="00686F61">
            <w:pPr>
              <w:jc w:val="center"/>
              <w:rPr>
                <w:b/>
              </w:rPr>
            </w:pPr>
            <w:r w:rsidRPr="005F596B">
              <w:rPr>
                <w:b/>
              </w:rPr>
              <w:t>Alternative High School</w:t>
            </w:r>
          </w:p>
        </w:tc>
        <w:tc>
          <w:tcPr>
            <w:tcW w:w="3789" w:type="dxa"/>
            <w:vAlign w:val="center"/>
          </w:tcPr>
          <w:p w14:paraId="113C53A4" w14:textId="77777777" w:rsidR="00421894" w:rsidRPr="005F596B" w:rsidRDefault="00421894" w:rsidP="00686F61">
            <w:pPr>
              <w:pStyle w:val="BodyText"/>
              <w:framePr w:hSpace="0" w:wrap="auto" w:vAnchor="margin" w:hAnchor="text" w:yAlign="inline"/>
              <w:jc w:val="center"/>
              <w:rPr>
                <w:rFonts w:ascii="Times New Roman" w:hAnsi="Times New Roman"/>
                <w:b/>
                <w:szCs w:val="24"/>
              </w:rPr>
            </w:pPr>
          </w:p>
          <w:p w14:paraId="526177CB" w14:textId="44B6E224" w:rsidR="00421894" w:rsidRPr="005F596B" w:rsidRDefault="00421894" w:rsidP="00686F61">
            <w:pPr>
              <w:jc w:val="center"/>
            </w:pPr>
          </w:p>
        </w:tc>
        <w:tc>
          <w:tcPr>
            <w:tcW w:w="4230" w:type="dxa"/>
            <w:vAlign w:val="center"/>
          </w:tcPr>
          <w:p w14:paraId="003D8FF3" w14:textId="62CB339A" w:rsidR="00421894" w:rsidRPr="005F596B" w:rsidRDefault="005D2D07" w:rsidP="00686F61">
            <w:pPr>
              <w:jc w:val="center"/>
            </w:pPr>
            <w:r>
              <w:t>NA</w:t>
            </w:r>
          </w:p>
        </w:tc>
      </w:tr>
    </w:tbl>
    <w:p w14:paraId="34734EE3" w14:textId="77777777" w:rsidR="0088762C" w:rsidRDefault="0088762C" w:rsidP="00421894">
      <w:pPr>
        <w:pStyle w:val="NoSpacing"/>
        <w:jc w:val="center"/>
        <w:rPr>
          <w:rFonts w:asciiTheme="majorHAnsi" w:hAnsiTheme="majorHAnsi" w:cstheme="majorHAnsi"/>
          <w:b/>
          <w:sz w:val="20"/>
          <w:szCs w:val="20"/>
          <w:u w:val="single"/>
        </w:rPr>
      </w:pPr>
    </w:p>
    <w:p w14:paraId="2974B068" w14:textId="77777777" w:rsidR="0088762C" w:rsidRDefault="0088762C" w:rsidP="00421894">
      <w:pPr>
        <w:pStyle w:val="NoSpacing"/>
        <w:jc w:val="center"/>
        <w:rPr>
          <w:rFonts w:asciiTheme="majorHAnsi" w:hAnsiTheme="majorHAnsi" w:cstheme="majorHAnsi"/>
          <w:b/>
          <w:sz w:val="20"/>
          <w:szCs w:val="20"/>
          <w:u w:val="single"/>
        </w:rPr>
      </w:pPr>
    </w:p>
    <w:p w14:paraId="1A5A0C3D" w14:textId="366DF12A" w:rsidR="00421894" w:rsidRPr="0088762C" w:rsidRDefault="0088762C" w:rsidP="0088762C">
      <w:pPr>
        <w:pStyle w:val="NoSpacing"/>
        <w:rPr>
          <w:rFonts w:asciiTheme="majorHAnsi" w:hAnsiTheme="majorHAnsi" w:cstheme="majorHAnsi"/>
          <w:sz w:val="20"/>
          <w:szCs w:val="20"/>
        </w:rPr>
      </w:pPr>
      <w:r>
        <w:rPr>
          <w:rFonts w:asciiTheme="majorHAnsi" w:hAnsiTheme="majorHAnsi" w:cstheme="majorHAnsi"/>
          <w:sz w:val="20"/>
          <w:szCs w:val="20"/>
        </w:rPr>
        <w:t>*</w:t>
      </w:r>
      <w:r w:rsidRPr="0088762C">
        <w:rPr>
          <w:rFonts w:asciiTheme="majorHAnsi" w:hAnsiTheme="majorHAnsi" w:cstheme="majorHAnsi"/>
          <w:sz w:val="20"/>
          <w:szCs w:val="20"/>
        </w:rPr>
        <w:t>State no longer providing growth Scores</w:t>
      </w:r>
      <w:r w:rsidR="00421894" w:rsidRPr="0088762C">
        <w:rPr>
          <w:rFonts w:asciiTheme="majorHAnsi" w:hAnsiTheme="majorHAnsi" w:cstheme="majorHAnsi"/>
          <w:sz w:val="20"/>
          <w:szCs w:val="20"/>
        </w:rPr>
        <w:br w:type="page"/>
      </w:r>
    </w:p>
    <w:p w14:paraId="474DF04C" w14:textId="77777777" w:rsidR="00A269EB" w:rsidRDefault="00A269EB" w:rsidP="00110D1E">
      <w:pPr>
        <w:rPr>
          <w:rFonts w:asciiTheme="majorHAnsi" w:hAnsiTheme="majorHAnsi" w:cstheme="majorHAnsi"/>
          <w:b/>
          <w:sz w:val="20"/>
          <w:szCs w:val="20"/>
        </w:rPr>
      </w:pPr>
    </w:p>
    <w:p w14:paraId="291B9F21" w14:textId="4BBE6125" w:rsidR="007F4BA7" w:rsidRPr="00C6251B" w:rsidRDefault="007F4BA7" w:rsidP="00C6251B">
      <w:pPr>
        <w:pStyle w:val="BodyText2"/>
        <w:widowControl w:val="0"/>
        <w:autoSpaceDE w:val="0"/>
        <w:autoSpaceDN w:val="0"/>
        <w:adjustRightInd w:val="0"/>
        <w:rPr>
          <w:rFonts w:eastAsia="Times New Roman" w:cs="YREKFO+TimesNewRomanPSMT"/>
          <w:szCs w:val="16"/>
        </w:rPr>
      </w:pPr>
      <w:r w:rsidRPr="00C6251B">
        <w:rPr>
          <w:rFonts w:eastAsia="Times New Roman" w:cs="YREKFO+TimesNewRomanPSMT"/>
          <w:szCs w:val="16"/>
        </w:rPr>
        <w:t>HEDI Ratings for Principals will be determined using NYSED’s matrix below.</w:t>
      </w:r>
      <w:r w:rsidR="00421894" w:rsidRPr="00C6251B">
        <w:rPr>
          <w:rFonts w:eastAsia="Times New Roman" w:cs="YREKFO+TimesNewRomanPSMT"/>
          <w:szCs w:val="16"/>
        </w:rPr>
        <w:t xml:space="preserve">  </w:t>
      </w:r>
    </w:p>
    <w:p w14:paraId="22B1E292" w14:textId="51AE839F" w:rsidR="00A269EB" w:rsidRPr="00C6251B" w:rsidRDefault="00A269EB" w:rsidP="00C6251B">
      <w:pPr>
        <w:pStyle w:val="CommentSubject"/>
        <w:rPr>
          <w:rFonts w:asciiTheme="majorHAnsi" w:hAnsiTheme="majorHAnsi" w:cstheme="majorHAnsi"/>
          <w:bCs w:val="0"/>
        </w:rPr>
      </w:pPr>
    </w:p>
    <w:p w14:paraId="4F1942FD" w14:textId="77777777" w:rsidR="006B2657" w:rsidRDefault="006B2657" w:rsidP="006B2657">
      <w:pPr>
        <w:pStyle w:val="NoSpacing"/>
        <w:jc w:val="center"/>
        <w:rPr>
          <w:rFonts w:asciiTheme="majorHAnsi" w:hAnsiTheme="majorHAnsi" w:cstheme="majorHAnsi"/>
          <w:b/>
          <w:sz w:val="20"/>
          <w:szCs w:val="20"/>
          <w:u w:val="single"/>
        </w:rPr>
      </w:pPr>
    </w:p>
    <w:tbl>
      <w:tblPr>
        <w:tblStyle w:val="TableGrid"/>
        <w:tblpPr w:leftFromText="180" w:rightFromText="180" w:vertAnchor="page" w:horzAnchor="margin" w:tblpY="2641"/>
        <w:tblW w:w="9378" w:type="dxa"/>
        <w:tblLayout w:type="fixed"/>
        <w:tblLook w:val="04A0" w:firstRow="1" w:lastRow="0" w:firstColumn="1" w:lastColumn="0" w:noHBand="0" w:noVBand="1"/>
      </w:tblPr>
      <w:tblGrid>
        <w:gridCol w:w="738"/>
        <w:gridCol w:w="2160"/>
        <w:gridCol w:w="1620"/>
        <w:gridCol w:w="1627"/>
        <w:gridCol w:w="1627"/>
        <w:gridCol w:w="1606"/>
      </w:tblGrid>
      <w:tr w:rsidR="00C6251B" w14:paraId="6358CD29" w14:textId="77777777" w:rsidTr="00C6251B">
        <w:trPr>
          <w:trHeight w:val="458"/>
        </w:trPr>
        <w:tc>
          <w:tcPr>
            <w:tcW w:w="2898" w:type="dxa"/>
            <w:gridSpan w:val="2"/>
            <w:shd w:val="clear" w:color="auto" w:fill="D9D9D9" w:themeFill="background1" w:themeFillShade="D9"/>
            <w:vAlign w:val="center"/>
          </w:tcPr>
          <w:p w14:paraId="1E123115"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p>
        </w:tc>
        <w:tc>
          <w:tcPr>
            <w:tcW w:w="6480" w:type="dxa"/>
            <w:gridSpan w:val="4"/>
            <w:shd w:val="clear" w:color="auto" w:fill="D9D9D9" w:themeFill="background1" w:themeFillShade="D9"/>
            <w:vAlign w:val="center"/>
          </w:tcPr>
          <w:p w14:paraId="3AF1A522" w14:textId="77777777" w:rsidR="00C6251B" w:rsidRPr="00A269EB" w:rsidRDefault="00C6251B" w:rsidP="00C6251B">
            <w:pPr>
              <w:pStyle w:val="Heading3"/>
              <w:jc w:val="center"/>
              <w:rPr>
                <w:sz w:val="24"/>
                <w:szCs w:val="24"/>
                <w:u w:val="single"/>
              </w:rPr>
            </w:pPr>
            <w:r w:rsidRPr="00A269EB">
              <w:rPr>
                <w:sz w:val="24"/>
                <w:szCs w:val="24"/>
                <w:u w:val="single"/>
              </w:rPr>
              <w:t>Observation/School Visit</w:t>
            </w:r>
          </w:p>
        </w:tc>
      </w:tr>
      <w:tr w:rsidR="00C6251B" w14:paraId="01155C39" w14:textId="77777777" w:rsidTr="00C6251B">
        <w:tc>
          <w:tcPr>
            <w:tcW w:w="738" w:type="dxa"/>
            <w:shd w:val="clear" w:color="auto" w:fill="D9D9D9" w:themeFill="background1" w:themeFillShade="D9"/>
          </w:tcPr>
          <w:p w14:paraId="60C3867E" w14:textId="77777777" w:rsidR="00C6251B" w:rsidRDefault="00C6251B" w:rsidP="00C6251B">
            <w:pPr>
              <w:widowControl w:val="0"/>
              <w:autoSpaceDE w:val="0"/>
              <w:autoSpaceDN w:val="0"/>
              <w:adjustRightInd w:val="0"/>
              <w:rPr>
                <w:rFonts w:asciiTheme="majorHAnsi" w:eastAsia="Times New Roman" w:hAnsiTheme="majorHAnsi" w:cs="YREKFO+TimesNewRomanPSMT"/>
                <w:sz w:val="20"/>
                <w:szCs w:val="16"/>
              </w:rPr>
            </w:pPr>
          </w:p>
        </w:tc>
        <w:tc>
          <w:tcPr>
            <w:tcW w:w="2160" w:type="dxa"/>
            <w:shd w:val="clear" w:color="auto" w:fill="F2F2F2" w:themeFill="background1" w:themeFillShade="F2"/>
            <w:vAlign w:val="center"/>
          </w:tcPr>
          <w:p w14:paraId="480B7F7E"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p>
        </w:tc>
        <w:tc>
          <w:tcPr>
            <w:tcW w:w="1620" w:type="dxa"/>
            <w:shd w:val="clear" w:color="auto" w:fill="F2F2F2" w:themeFill="background1" w:themeFillShade="F2"/>
            <w:vAlign w:val="center"/>
          </w:tcPr>
          <w:p w14:paraId="7C26D7F1" w14:textId="77777777" w:rsidR="00C6251B" w:rsidRPr="00A269EB" w:rsidRDefault="00C6251B" w:rsidP="00C6251B">
            <w:pPr>
              <w:pStyle w:val="Heading4"/>
              <w:jc w:val="center"/>
              <w:rPr>
                <w:sz w:val="24"/>
                <w:szCs w:val="24"/>
              </w:rPr>
            </w:pPr>
            <w:r w:rsidRPr="00A269EB">
              <w:rPr>
                <w:sz w:val="24"/>
                <w:szCs w:val="24"/>
              </w:rPr>
              <w:t>Highly Effective</w:t>
            </w:r>
          </w:p>
          <w:p w14:paraId="79372A37"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(H)</w:t>
            </w:r>
          </w:p>
        </w:tc>
        <w:tc>
          <w:tcPr>
            <w:tcW w:w="1627" w:type="dxa"/>
            <w:shd w:val="clear" w:color="auto" w:fill="F2F2F2" w:themeFill="background1" w:themeFillShade="F2"/>
            <w:vAlign w:val="center"/>
          </w:tcPr>
          <w:p w14:paraId="545B6EF3"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Effective</w:t>
            </w:r>
          </w:p>
          <w:p w14:paraId="52BC3A91"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(E)</w:t>
            </w:r>
          </w:p>
        </w:tc>
        <w:tc>
          <w:tcPr>
            <w:tcW w:w="1627" w:type="dxa"/>
            <w:shd w:val="clear" w:color="auto" w:fill="F2F2F2" w:themeFill="background1" w:themeFillShade="F2"/>
            <w:vAlign w:val="center"/>
          </w:tcPr>
          <w:p w14:paraId="1A1FA1CC"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Developing</w:t>
            </w:r>
          </w:p>
          <w:p w14:paraId="4A8ECFC6"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(D)</w:t>
            </w:r>
          </w:p>
        </w:tc>
        <w:tc>
          <w:tcPr>
            <w:tcW w:w="1606" w:type="dxa"/>
            <w:shd w:val="clear" w:color="auto" w:fill="F2F2F2" w:themeFill="background1" w:themeFillShade="F2"/>
            <w:vAlign w:val="center"/>
          </w:tcPr>
          <w:p w14:paraId="63C5AF67"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Ineffective</w:t>
            </w:r>
          </w:p>
          <w:p w14:paraId="31E6DF68"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(I)</w:t>
            </w:r>
          </w:p>
        </w:tc>
      </w:tr>
      <w:tr w:rsidR="00C6251B" w14:paraId="655CD8A0" w14:textId="77777777" w:rsidTr="00C6251B">
        <w:trPr>
          <w:cantSplit/>
          <w:trHeight w:val="1134"/>
        </w:trPr>
        <w:tc>
          <w:tcPr>
            <w:tcW w:w="738" w:type="dxa"/>
            <w:vMerge w:val="restart"/>
            <w:shd w:val="clear" w:color="auto" w:fill="D9D9D9" w:themeFill="background1" w:themeFillShade="D9"/>
            <w:textDirection w:val="btLr"/>
            <w:vAlign w:val="center"/>
          </w:tcPr>
          <w:p w14:paraId="2B7F961B" w14:textId="77777777" w:rsidR="00C6251B" w:rsidRPr="00A269EB" w:rsidRDefault="00C6251B" w:rsidP="00C6251B">
            <w:pPr>
              <w:widowControl w:val="0"/>
              <w:autoSpaceDE w:val="0"/>
              <w:autoSpaceDN w:val="0"/>
              <w:adjustRightInd w:val="0"/>
              <w:ind w:left="113" w:right="113"/>
              <w:jc w:val="center"/>
              <w:rPr>
                <w:rFonts w:asciiTheme="majorHAnsi" w:eastAsia="Times New Roman" w:hAnsiTheme="majorHAnsi" w:cs="YREKFO+TimesNewRomanPSMT"/>
                <w:b/>
                <w:szCs w:val="16"/>
                <w:u w:val="single"/>
              </w:rPr>
            </w:pPr>
            <w:r w:rsidRPr="00A269EB">
              <w:rPr>
                <w:rFonts w:asciiTheme="majorHAnsi" w:eastAsia="Times New Roman" w:hAnsiTheme="majorHAnsi" w:cs="YREKFO+TimesNewRomanPSMT"/>
                <w:b/>
                <w:szCs w:val="16"/>
                <w:u w:val="single"/>
              </w:rPr>
              <w:t>Student Performance</w:t>
            </w:r>
          </w:p>
        </w:tc>
        <w:tc>
          <w:tcPr>
            <w:tcW w:w="2160" w:type="dxa"/>
            <w:vAlign w:val="center"/>
          </w:tcPr>
          <w:p w14:paraId="58AE4168"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Highly Effective (H)</w:t>
            </w:r>
          </w:p>
        </w:tc>
        <w:tc>
          <w:tcPr>
            <w:tcW w:w="1620" w:type="dxa"/>
            <w:vAlign w:val="center"/>
          </w:tcPr>
          <w:p w14:paraId="30100F95"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H</w:t>
            </w:r>
          </w:p>
        </w:tc>
        <w:tc>
          <w:tcPr>
            <w:tcW w:w="1627" w:type="dxa"/>
            <w:vAlign w:val="center"/>
          </w:tcPr>
          <w:p w14:paraId="73328C5C"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H</w:t>
            </w:r>
          </w:p>
        </w:tc>
        <w:tc>
          <w:tcPr>
            <w:tcW w:w="1627" w:type="dxa"/>
            <w:vAlign w:val="center"/>
          </w:tcPr>
          <w:p w14:paraId="753F9F54"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E</w:t>
            </w:r>
          </w:p>
        </w:tc>
        <w:tc>
          <w:tcPr>
            <w:tcW w:w="1606" w:type="dxa"/>
            <w:vAlign w:val="center"/>
          </w:tcPr>
          <w:p w14:paraId="24D047BD"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sidRPr="00350BA7">
              <w:rPr>
                <w:rFonts w:asciiTheme="majorHAnsi" w:eastAsia="Times New Roman" w:hAnsiTheme="majorHAnsi" w:cs="YREKFO+TimesNewRomanPSMT"/>
              </w:rPr>
              <w:t>D</w:t>
            </w:r>
          </w:p>
        </w:tc>
      </w:tr>
      <w:tr w:rsidR="00C6251B" w14:paraId="4DB6AE96" w14:textId="77777777" w:rsidTr="00C6251B">
        <w:trPr>
          <w:cantSplit/>
          <w:trHeight w:val="1134"/>
        </w:trPr>
        <w:tc>
          <w:tcPr>
            <w:tcW w:w="738" w:type="dxa"/>
            <w:vMerge/>
            <w:shd w:val="clear" w:color="auto" w:fill="D9D9D9" w:themeFill="background1" w:themeFillShade="D9"/>
            <w:textDirection w:val="btLr"/>
            <w:vAlign w:val="center"/>
          </w:tcPr>
          <w:p w14:paraId="35EF7074" w14:textId="77777777" w:rsidR="00C6251B" w:rsidRDefault="00C6251B" w:rsidP="00C6251B">
            <w:pPr>
              <w:widowControl w:val="0"/>
              <w:autoSpaceDE w:val="0"/>
              <w:autoSpaceDN w:val="0"/>
              <w:adjustRightInd w:val="0"/>
              <w:ind w:left="113" w:right="113"/>
              <w:jc w:val="center"/>
              <w:rPr>
                <w:rFonts w:asciiTheme="majorHAnsi" w:eastAsia="Times New Roman" w:hAnsiTheme="majorHAnsi" w:cs="YREKFO+TimesNewRomanPSMT"/>
                <w:sz w:val="20"/>
                <w:szCs w:val="16"/>
              </w:rPr>
            </w:pPr>
          </w:p>
        </w:tc>
        <w:tc>
          <w:tcPr>
            <w:tcW w:w="2160" w:type="dxa"/>
            <w:shd w:val="clear" w:color="auto" w:fill="F2F2F2" w:themeFill="background1" w:themeFillShade="F2"/>
            <w:vAlign w:val="center"/>
          </w:tcPr>
          <w:p w14:paraId="3DB9F56C"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Effective (H)</w:t>
            </w:r>
          </w:p>
        </w:tc>
        <w:tc>
          <w:tcPr>
            <w:tcW w:w="1620" w:type="dxa"/>
            <w:shd w:val="clear" w:color="auto" w:fill="F2F2F2" w:themeFill="background1" w:themeFillShade="F2"/>
            <w:vAlign w:val="center"/>
          </w:tcPr>
          <w:p w14:paraId="2208FD90" w14:textId="77777777" w:rsidR="00C6251B" w:rsidRPr="00350BA7" w:rsidRDefault="00C6251B" w:rsidP="00C6251B">
            <w:pPr>
              <w:pStyle w:val="CommentText"/>
              <w:widowControl w:val="0"/>
              <w:autoSpaceDE w:val="0"/>
              <w:autoSpaceDN w:val="0"/>
              <w:adjustRightInd w:val="0"/>
              <w:jc w:val="center"/>
              <w:rPr>
                <w:rFonts w:asciiTheme="majorHAnsi" w:eastAsia="Times New Roman" w:hAnsiTheme="majorHAnsi" w:cs="YREKFO+TimesNewRomanPSMT"/>
                <w:sz w:val="24"/>
                <w:szCs w:val="24"/>
              </w:rPr>
            </w:pPr>
            <w:r>
              <w:rPr>
                <w:rFonts w:asciiTheme="majorHAnsi" w:eastAsia="Times New Roman" w:hAnsiTheme="majorHAnsi" w:cs="YREKFO+TimesNewRomanPSMT"/>
                <w:sz w:val="24"/>
                <w:szCs w:val="24"/>
              </w:rPr>
              <w:t>H</w:t>
            </w:r>
          </w:p>
        </w:tc>
        <w:tc>
          <w:tcPr>
            <w:tcW w:w="1627" w:type="dxa"/>
            <w:shd w:val="clear" w:color="auto" w:fill="F2F2F2" w:themeFill="background1" w:themeFillShade="F2"/>
            <w:vAlign w:val="center"/>
          </w:tcPr>
          <w:p w14:paraId="4DF4422C"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27" w:type="dxa"/>
            <w:shd w:val="clear" w:color="auto" w:fill="F2F2F2" w:themeFill="background1" w:themeFillShade="F2"/>
            <w:vAlign w:val="center"/>
          </w:tcPr>
          <w:p w14:paraId="2E9B690D"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06" w:type="dxa"/>
            <w:shd w:val="clear" w:color="auto" w:fill="F2F2F2" w:themeFill="background1" w:themeFillShade="F2"/>
            <w:vAlign w:val="center"/>
          </w:tcPr>
          <w:p w14:paraId="1B19F41D"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r>
      <w:tr w:rsidR="00C6251B" w14:paraId="07E00565" w14:textId="77777777" w:rsidTr="00C6251B">
        <w:trPr>
          <w:cantSplit/>
          <w:trHeight w:val="1134"/>
        </w:trPr>
        <w:tc>
          <w:tcPr>
            <w:tcW w:w="738" w:type="dxa"/>
            <w:vMerge/>
            <w:shd w:val="clear" w:color="auto" w:fill="D9D9D9" w:themeFill="background1" w:themeFillShade="D9"/>
            <w:textDirection w:val="btLr"/>
            <w:vAlign w:val="center"/>
          </w:tcPr>
          <w:p w14:paraId="74549737" w14:textId="77777777" w:rsidR="00C6251B" w:rsidRDefault="00C6251B" w:rsidP="00C6251B">
            <w:pPr>
              <w:widowControl w:val="0"/>
              <w:autoSpaceDE w:val="0"/>
              <w:autoSpaceDN w:val="0"/>
              <w:adjustRightInd w:val="0"/>
              <w:ind w:left="113" w:right="113"/>
              <w:jc w:val="center"/>
              <w:rPr>
                <w:rFonts w:asciiTheme="majorHAnsi" w:eastAsia="Times New Roman" w:hAnsiTheme="majorHAnsi" w:cs="YREKFO+TimesNewRomanPSMT"/>
                <w:sz w:val="20"/>
                <w:szCs w:val="16"/>
              </w:rPr>
            </w:pPr>
          </w:p>
        </w:tc>
        <w:tc>
          <w:tcPr>
            <w:tcW w:w="2160" w:type="dxa"/>
            <w:vAlign w:val="center"/>
          </w:tcPr>
          <w:p w14:paraId="6C3A1A4E"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Developing (D)</w:t>
            </w:r>
          </w:p>
        </w:tc>
        <w:tc>
          <w:tcPr>
            <w:tcW w:w="1620" w:type="dxa"/>
            <w:vAlign w:val="center"/>
          </w:tcPr>
          <w:p w14:paraId="0C100FCF"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27" w:type="dxa"/>
            <w:vAlign w:val="center"/>
          </w:tcPr>
          <w:p w14:paraId="5F3B3A36"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E</w:t>
            </w:r>
          </w:p>
        </w:tc>
        <w:tc>
          <w:tcPr>
            <w:tcW w:w="1627" w:type="dxa"/>
            <w:vAlign w:val="center"/>
          </w:tcPr>
          <w:p w14:paraId="7E35046D"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c>
          <w:tcPr>
            <w:tcW w:w="1606" w:type="dxa"/>
            <w:vAlign w:val="center"/>
          </w:tcPr>
          <w:p w14:paraId="52F7CF7E"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I</w:t>
            </w:r>
          </w:p>
        </w:tc>
      </w:tr>
      <w:tr w:rsidR="00C6251B" w14:paraId="300E8BE9" w14:textId="77777777" w:rsidTr="00C6251B">
        <w:trPr>
          <w:cantSplit/>
          <w:trHeight w:val="1134"/>
        </w:trPr>
        <w:tc>
          <w:tcPr>
            <w:tcW w:w="738" w:type="dxa"/>
            <w:vMerge/>
            <w:shd w:val="clear" w:color="auto" w:fill="D9D9D9" w:themeFill="background1" w:themeFillShade="D9"/>
            <w:textDirection w:val="btLr"/>
            <w:vAlign w:val="center"/>
          </w:tcPr>
          <w:p w14:paraId="383BA765" w14:textId="77777777" w:rsidR="00C6251B" w:rsidRDefault="00C6251B" w:rsidP="00C6251B">
            <w:pPr>
              <w:widowControl w:val="0"/>
              <w:autoSpaceDE w:val="0"/>
              <w:autoSpaceDN w:val="0"/>
              <w:adjustRightInd w:val="0"/>
              <w:ind w:left="113" w:right="113"/>
              <w:jc w:val="center"/>
              <w:rPr>
                <w:rFonts w:asciiTheme="majorHAnsi" w:eastAsia="Times New Roman" w:hAnsiTheme="majorHAnsi" w:cs="YREKFO+TimesNewRomanPSMT"/>
                <w:sz w:val="20"/>
                <w:szCs w:val="16"/>
              </w:rPr>
            </w:pPr>
          </w:p>
        </w:tc>
        <w:tc>
          <w:tcPr>
            <w:tcW w:w="2160" w:type="dxa"/>
            <w:shd w:val="clear" w:color="auto" w:fill="F2F2F2" w:themeFill="background1" w:themeFillShade="F2"/>
            <w:vAlign w:val="center"/>
          </w:tcPr>
          <w:p w14:paraId="63918DE7" w14:textId="77777777" w:rsidR="00C6251B" w:rsidRPr="00A269EB" w:rsidRDefault="00C6251B" w:rsidP="00C6251B">
            <w:pPr>
              <w:widowControl w:val="0"/>
              <w:autoSpaceDE w:val="0"/>
              <w:autoSpaceDN w:val="0"/>
              <w:adjustRightInd w:val="0"/>
              <w:jc w:val="center"/>
              <w:rPr>
                <w:rFonts w:asciiTheme="majorHAnsi" w:eastAsia="Times New Roman" w:hAnsiTheme="majorHAnsi" w:cs="YREKFO+TimesNewRomanPSMT"/>
                <w:u w:val="single"/>
              </w:rPr>
            </w:pPr>
            <w:r w:rsidRPr="00A269EB">
              <w:rPr>
                <w:rFonts w:asciiTheme="majorHAnsi" w:eastAsia="Times New Roman" w:hAnsiTheme="majorHAnsi" w:cs="YREKFO+TimesNewRomanPSMT"/>
                <w:u w:val="single"/>
              </w:rPr>
              <w:t>Ineffective ()</w:t>
            </w:r>
          </w:p>
        </w:tc>
        <w:tc>
          <w:tcPr>
            <w:tcW w:w="1620" w:type="dxa"/>
            <w:shd w:val="clear" w:color="auto" w:fill="F2F2F2" w:themeFill="background1" w:themeFillShade="F2"/>
            <w:vAlign w:val="center"/>
          </w:tcPr>
          <w:p w14:paraId="61FDCA4E"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c>
          <w:tcPr>
            <w:tcW w:w="1627" w:type="dxa"/>
            <w:shd w:val="clear" w:color="auto" w:fill="F2F2F2" w:themeFill="background1" w:themeFillShade="F2"/>
            <w:vAlign w:val="center"/>
          </w:tcPr>
          <w:p w14:paraId="6047080C"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D*</w:t>
            </w:r>
          </w:p>
        </w:tc>
        <w:tc>
          <w:tcPr>
            <w:tcW w:w="1627" w:type="dxa"/>
            <w:shd w:val="clear" w:color="auto" w:fill="F2F2F2" w:themeFill="background1" w:themeFillShade="F2"/>
            <w:vAlign w:val="center"/>
          </w:tcPr>
          <w:p w14:paraId="200C9BEA"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I</w:t>
            </w:r>
          </w:p>
        </w:tc>
        <w:tc>
          <w:tcPr>
            <w:tcW w:w="1606" w:type="dxa"/>
            <w:shd w:val="clear" w:color="auto" w:fill="F2F2F2" w:themeFill="background1" w:themeFillShade="F2"/>
            <w:vAlign w:val="center"/>
          </w:tcPr>
          <w:p w14:paraId="1EC61489" w14:textId="77777777" w:rsidR="00C6251B" w:rsidRPr="00350BA7" w:rsidRDefault="00C6251B" w:rsidP="00C6251B">
            <w:pPr>
              <w:widowControl w:val="0"/>
              <w:autoSpaceDE w:val="0"/>
              <w:autoSpaceDN w:val="0"/>
              <w:adjustRightInd w:val="0"/>
              <w:jc w:val="center"/>
              <w:rPr>
                <w:rFonts w:asciiTheme="majorHAnsi" w:eastAsia="Times New Roman" w:hAnsiTheme="majorHAnsi" w:cs="YREKFO+TimesNewRomanPSMT"/>
              </w:rPr>
            </w:pPr>
            <w:r>
              <w:rPr>
                <w:rFonts w:asciiTheme="majorHAnsi" w:eastAsia="Times New Roman" w:hAnsiTheme="majorHAnsi" w:cs="YREKFO+TimesNewRomanPSMT"/>
              </w:rPr>
              <w:t>I</w:t>
            </w:r>
          </w:p>
        </w:tc>
      </w:tr>
    </w:tbl>
    <w:p w14:paraId="172BC9AA" w14:textId="77777777" w:rsidR="006B2657" w:rsidRDefault="006B2657" w:rsidP="006B2657">
      <w:pPr>
        <w:pStyle w:val="NoSpacing"/>
        <w:jc w:val="center"/>
        <w:rPr>
          <w:rFonts w:asciiTheme="majorHAnsi" w:hAnsiTheme="majorHAnsi" w:cstheme="majorHAnsi"/>
          <w:b/>
          <w:sz w:val="20"/>
          <w:szCs w:val="20"/>
          <w:u w:val="single"/>
        </w:rPr>
      </w:pPr>
    </w:p>
    <w:p w14:paraId="05E44BDD" w14:textId="77777777" w:rsidR="006B2657" w:rsidRDefault="006B2657" w:rsidP="006B2657">
      <w:pPr>
        <w:pStyle w:val="NoSpacing"/>
        <w:jc w:val="center"/>
        <w:rPr>
          <w:rFonts w:asciiTheme="majorHAnsi" w:hAnsiTheme="majorHAnsi" w:cstheme="majorHAnsi"/>
          <w:b/>
          <w:sz w:val="20"/>
          <w:szCs w:val="20"/>
          <w:u w:val="single"/>
        </w:rPr>
      </w:pPr>
    </w:p>
    <w:p w14:paraId="36E17558" w14:textId="77777777" w:rsidR="00421894" w:rsidRPr="00421894" w:rsidRDefault="00421894" w:rsidP="00421894">
      <w:pPr>
        <w:rPr>
          <w:rFonts w:asciiTheme="majorHAnsi" w:hAnsiTheme="majorHAnsi" w:cstheme="majorHAnsi"/>
        </w:rPr>
      </w:pPr>
      <w:r w:rsidRPr="00421894">
        <w:rPr>
          <w:rFonts w:asciiTheme="majorHAnsi" w:eastAsia="Times New Roman" w:hAnsiTheme="majorHAnsi" w:cs="YREKFO+TimesNewRomanPSMT"/>
          <w:color w:val="000000"/>
        </w:rPr>
        <w:t xml:space="preserve">* The </w:t>
      </w:r>
      <w:r>
        <w:rPr>
          <w:rFonts w:asciiTheme="majorHAnsi" w:hAnsiTheme="majorHAnsi" w:cstheme="majorHAnsi"/>
        </w:rPr>
        <w:t xml:space="preserve">asterisk in the matrix above relate to the optional sub-component of the Student Performance category. </w:t>
      </w:r>
      <w:proofErr w:type="spellStart"/>
      <w:r>
        <w:rPr>
          <w:rFonts w:asciiTheme="majorHAnsi" w:hAnsiTheme="majorHAnsi" w:cstheme="majorHAnsi"/>
        </w:rPr>
        <w:t>Dutchess</w:t>
      </w:r>
      <w:proofErr w:type="spellEnd"/>
      <w:r>
        <w:rPr>
          <w:rFonts w:asciiTheme="majorHAnsi" w:hAnsiTheme="majorHAnsi" w:cstheme="majorHAnsi"/>
        </w:rPr>
        <w:t xml:space="preserve"> BOCES will NOT use the optional sub-component.</w:t>
      </w:r>
      <w:r w:rsidRPr="00421894">
        <w:rPr>
          <w:rFonts w:asciiTheme="majorHAnsi" w:hAnsiTheme="majorHAnsi" w:cstheme="majorHAnsi"/>
        </w:rPr>
        <w:br w:type="page"/>
      </w:r>
    </w:p>
    <w:p w14:paraId="5A483C1E" w14:textId="77777777" w:rsidR="006B2657" w:rsidRDefault="006B2657" w:rsidP="006B2657">
      <w:pPr>
        <w:pStyle w:val="NoSpacing"/>
        <w:jc w:val="center"/>
        <w:rPr>
          <w:rFonts w:asciiTheme="majorHAnsi" w:hAnsiTheme="majorHAnsi" w:cstheme="majorHAnsi"/>
          <w:b/>
          <w:sz w:val="20"/>
          <w:szCs w:val="20"/>
          <w:u w:val="single"/>
        </w:rPr>
      </w:pPr>
    </w:p>
    <w:p w14:paraId="20372DE2" w14:textId="77777777" w:rsidR="006B2657" w:rsidRDefault="006B2657" w:rsidP="006B2657">
      <w:pPr>
        <w:pStyle w:val="NoSpacing"/>
        <w:jc w:val="center"/>
        <w:rPr>
          <w:rFonts w:asciiTheme="majorHAnsi" w:hAnsiTheme="majorHAnsi" w:cstheme="majorHAnsi"/>
          <w:b/>
          <w:sz w:val="20"/>
          <w:szCs w:val="20"/>
          <w:u w:val="single"/>
        </w:rPr>
      </w:pPr>
    </w:p>
    <w:p w14:paraId="7FE7E88D" w14:textId="77777777" w:rsidR="006B2657" w:rsidRDefault="006B2657" w:rsidP="006B2657">
      <w:pPr>
        <w:pStyle w:val="NoSpacing"/>
        <w:jc w:val="center"/>
        <w:rPr>
          <w:rFonts w:asciiTheme="majorHAnsi" w:hAnsiTheme="majorHAnsi" w:cstheme="majorHAnsi"/>
          <w:b/>
          <w:sz w:val="20"/>
          <w:szCs w:val="20"/>
          <w:u w:val="single"/>
        </w:rPr>
      </w:pPr>
    </w:p>
    <w:p w14:paraId="7ED164ED" w14:textId="77777777" w:rsidR="006B2657" w:rsidRDefault="006B2657" w:rsidP="006B2657">
      <w:pPr>
        <w:pStyle w:val="NoSpacing"/>
        <w:jc w:val="center"/>
        <w:rPr>
          <w:rFonts w:asciiTheme="majorHAnsi" w:hAnsiTheme="majorHAnsi" w:cstheme="majorHAnsi"/>
          <w:b/>
          <w:sz w:val="20"/>
          <w:szCs w:val="20"/>
          <w:u w:val="single"/>
        </w:rPr>
      </w:pPr>
    </w:p>
    <w:p w14:paraId="4219D41B" w14:textId="77777777" w:rsidR="006B2657" w:rsidRDefault="006B2657" w:rsidP="006B2657">
      <w:pPr>
        <w:pStyle w:val="NoSpacing"/>
        <w:jc w:val="center"/>
        <w:rPr>
          <w:rFonts w:asciiTheme="majorHAnsi" w:hAnsiTheme="majorHAnsi" w:cstheme="majorHAnsi"/>
          <w:b/>
          <w:sz w:val="20"/>
          <w:szCs w:val="20"/>
          <w:u w:val="single"/>
        </w:rPr>
      </w:pPr>
    </w:p>
    <w:p w14:paraId="73EADAF5" w14:textId="77777777" w:rsidR="006B2657" w:rsidRPr="00F5572C" w:rsidRDefault="008C1497" w:rsidP="006B2657">
      <w:pPr>
        <w:pStyle w:val="NoSpacing"/>
        <w:jc w:val="center"/>
        <w:rPr>
          <w:rFonts w:asciiTheme="majorHAnsi" w:hAnsiTheme="majorHAnsi" w:cstheme="majorHAnsi"/>
          <w:b/>
          <w:sz w:val="20"/>
          <w:szCs w:val="20"/>
          <w:u w:val="single"/>
        </w:rPr>
      </w:pPr>
      <w:r>
        <w:rPr>
          <w:rFonts w:asciiTheme="majorHAnsi" w:hAnsiTheme="majorHAnsi" w:cstheme="majorHAnsi"/>
          <w:noProof/>
          <w:sz w:val="20"/>
          <w:szCs w:val="20"/>
        </w:rPr>
        <w:drawing>
          <wp:anchor distT="0" distB="0" distL="114300" distR="114300" simplePos="0" relativeHeight="251663360" behindDoc="0" locked="0" layoutInCell="1" allowOverlap="1" wp14:anchorId="55C22164" wp14:editId="5F2E4657">
            <wp:simplePos x="0" y="0"/>
            <wp:positionH relativeFrom="column">
              <wp:posOffset>771442</wp:posOffset>
            </wp:positionH>
            <wp:positionV relativeFrom="paragraph">
              <wp:posOffset>2011100</wp:posOffset>
            </wp:positionV>
            <wp:extent cx="4547235" cy="908050"/>
            <wp:effectExtent l="0" t="0" r="5715" b="0"/>
            <wp:wrapNone/>
            <wp:docPr id="4" name="Picture 4" descr="Dutchess BOCES logo in blue with the 'O' replaced by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BOCES Logo Reflex 1 line_2.png"/>
                    <pic:cNvPicPr/>
                  </pic:nvPicPr>
                  <pic:blipFill>
                    <a:blip r:embed="rId8">
                      <a:extLst>
                        <a:ext uri="{28A0092B-C50C-407E-A947-70E740481C1C}">
                          <a14:useLocalDpi xmlns:a14="http://schemas.microsoft.com/office/drawing/2010/main" val="0"/>
                        </a:ext>
                      </a:extLst>
                    </a:blip>
                    <a:stretch>
                      <a:fillRect/>
                    </a:stretch>
                  </pic:blipFill>
                  <pic:spPr>
                    <a:xfrm>
                      <a:off x="0" y="0"/>
                      <a:ext cx="4547235" cy="908050"/>
                    </a:xfrm>
                    <a:prstGeom prst="rect">
                      <a:avLst/>
                    </a:prstGeom>
                  </pic:spPr>
                </pic:pic>
              </a:graphicData>
            </a:graphic>
            <wp14:sizeRelH relativeFrom="page">
              <wp14:pctWidth>0</wp14:pctWidth>
            </wp14:sizeRelH>
            <wp14:sizeRelV relativeFrom="page">
              <wp14:pctHeight>0</wp14:pctHeight>
            </wp14:sizeRelV>
          </wp:anchor>
        </w:drawing>
      </w:r>
    </w:p>
    <w:sectPr w:rsidR="006B2657" w:rsidRPr="00F5572C" w:rsidSect="00382BAE">
      <w:footerReference w:type="even" r:id="rId9"/>
      <w:footerReference w:type="default" r:id="rId10"/>
      <w:footerReference w:type="first" r:id="rId11"/>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E915D" w14:textId="77777777" w:rsidR="00D46881" w:rsidRDefault="00D46881" w:rsidP="009F64AB">
      <w:r>
        <w:separator/>
      </w:r>
    </w:p>
  </w:endnote>
  <w:endnote w:type="continuationSeparator" w:id="0">
    <w:p w14:paraId="6FE201E8" w14:textId="77777777" w:rsidR="00D46881" w:rsidRDefault="00D46881" w:rsidP="009F6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REKFO+TimesNewRomanPSMT">
    <w:altName w:val="Times New Roman"/>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Perpetua Titling MT">
    <w:altName w:val="Perpetua Titling M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7CC8C" w14:textId="77777777" w:rsidR="00686F61" w:rsidRDefault="00686F61" w:rsidP="004102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4BBEF8DD" w14:textId="77777777" w:rsidR="00686F61" w:rsidRDefault="00686F61" w:rsidP="009F64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BC680" w14:textId="4EA3AAD3" w:rsidR="00686F61" w:rsidRPr="00D479BB" w:rsidRDefault="00686F61" w:rsidP="004102A2">
    <w:pPr>
      <w:pStyle w:val="Footer"/>
      <w:framePr w:wrap="around" w:vAnchor="text" w:hAnchor="margin" w:xAlign="right" w:y="1"/>
      <w:rPr>
        <w:rStyle w:val="PageNumber"/>
        <w:rFonts w:asciiTheme="majorHAnsi" w:hAnsiTheme="majorHAnsi" w:cstheme="majorHAnsi"/>
      </w:rPr>
    </w:pPr>
    <w:r w:rsidRPr="00D479BB">
      <w:rPr>
        <w:rStyle w:val="PageNumber"/>
        <w:rFonts w:asciiTheme="majorHAnsi" w:hAnsiTheme="majorHAnsi" w:cstheme="majorHAnsi"/>
      </w:rPr>
      <w:fldChar w:fldCharType="begin"/>
    </w:r>
    <w:r w:rsidRPr="00D479BB">
      <w:rPr>
        <w:rStyle w:val="PageNumber"/>
        <w:rFonts w:asciiTheme="majorHAnsi" w:hAnsiTheme="majorHAnsi" w:cstheme="majorHAnsi"/>
      </w:rPr>
      <w:instrText xml:space="preserve">PAGE  </w:instrText>
    </w:r>
    <w:r w:rsidRPr="00D479BB">
      <w:rPr>
        <w:rStyle w:val="PageNumber"/>
        <w:rFonts w:asciiTheme="majorHAnsi" w:hAnsiTheme="majorHAnsi" w:cstheme="majorHAnsi"/>
      </w:rPr>
      <w:fldChar w:fldCharType="separate"/>
    </w:r>
    <w:r w:rsidR="0088762C">
      <w:rPr>
        <w:rStyle w:val="PageNumber"/>
        <w:rFonts w:asciiTheme="majorHAnsi" w:hAnsiTheme="majorHAnsi" w:cstheme="majorHAnsi"/>
        <w:noProof/>
      </w:rPr>
      <w:t>26</w:t>
    </w:r>
    <w:r w:rsidRPr="00D479BB">
      <w:rPr>
        <w:rStyle w:val="PageNumber"/>
        <w:rFonts w:asciiTheme="majorHAnsi" w:hAnsiTheme="majorHAnsi" w:cstheme="majorHAnsi"/>
      </w:rPr>
      <w:fldChar w:fldCharType="end"/>
    </w:r>
  </w:p>
  <w:p w14:paraId="2BFAED59" w14:textId="77777777" w:rsidR="00686F61" w:rsidRPr="001F4446" w:rsidRDefault="00686F61" w:rsidP="00A873B2">
    <w:pPr>
      <w:pStyle w:val="Footer"/>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8F4D" w14:textId="77777777" w:rsidR="00686F61" w:rsidRPr="004A63A2" w:rsidRDefault="00686F61">
    <w:pPr>
      <w:rPr>
        <w:sz w:val="14"/>
      </w:rPr>
    </w:pPr>
  </w:p>
  <w:p w14:paraId="54776AF7" w14:textId="77777777" w:rsidR="00686F61" w:rsidRDefault="00686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9248C" w14:textId="77777777" w:rsidR="00D46881" w:rsidRDefault="00D46881" w:rsidP="009F64AB">
      <w:r>
        <w:separator/>
      </w:r>
    </w:p>
  </w:footnote>
  <w:footnote w:type="continuationSeparator" w:id="0">
    <w:p w14:paraId="4B40B6D8" w14:textId="77777777" w:rsidR="00D46881" w:rsidRDefault="00D46881" w:rsidP="009F6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B138AF5"/>
    <w:multiLevelType w:val="hybridMultilevel"/>
    <w:tmpl w:val="BAB677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727093A"/>
    <w:multiLevelType w:val="hybridMultilevel"/>
    <w:tmpl w:val="51AA4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320385"/>
    <w:multiLevelType w:val="hybridMultilevel"/>
    <w:tmpl w:val="844CBE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364EE5"/>
    <w:multiLevelType w:val="hybridMultilevel"/>
    <w:tmpl w:val="CBF86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810DD"/>
    <w:multiLevelType w:val="hybridMultilevel"/>
    <w:tmpl w:val="75DA97D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3540439"/>
    <w:multiLevelType w:val="hybridMultilevel"/>
    <w:tmpl w:val="C116F1AA"/>
    <w:lvl w:ilvl="0" w:tplc="89DA17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225D85"/>
    <w:multiLevelType w:val="hybridMultilevel"/>
    <w:tmpl w:val="A680E70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28DD57E6"/>
    <w:multiLevelType w:val="hybridMultilevel"/>
    <w:tmpl w:val="9C7C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E4272B"/>
    <w:multiLevelType w:val="hybridMultilevel"/>
    <w:tmpl w:val="B104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F42761"/>
    <w:multiLevelType w:val="hybridMultilevel"/>
    <w:tmpl w:val="3224D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A9289B"/>
    <w:multiLevelType w:val="hybridMultilevel"/>
    <w:tmpl w:val="A6F8E09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90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48714992"/>
    <w:multiLevelType w:val="hybridMultilevel"/>
    <w:tmpl w:val="E16A3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9D20C0"/>
    <w:multiLevelType w:val="hybridMultilevel"/>
    <w:tmpl w:val="EC0E7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2D3E31"/>
    <w:multiLevelType w:val="hybridMultilevel"/>
    <w:tmpl w:val="37762448"/>
    <w:lvl w:ilvl="0" w:tplc="1D385C6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97137C"/>
    <w:multiLevelType w:val="hybridMultilevel"/>
    <w:tmpl w:val="7EA28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507B5C"/>
    <w:multiLevelType w:val="hybridMultilevel"/>
    <w:tmpl w:val="B50E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E28CB"/>
    <w:multiLevelType w:val="hybridMultilevel"/>
    <w:tmpl w:val="E16A3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5A2884"/>
    <w:multiLevelType w:val="hybridMultilevel"/>
    <w:tmpl w:val="028A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C11B13"/>
    <w:multiLevelType w:val="hybridMultilevel"/>
    <w:tmpl w:val="ADFE7358"/>
    <w:lvl w:ilvl="0" w:tplc="B11C1DB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1D2126"/>
    <w:multiLevelType w:val="hybridMultilevel"/>
    <w:tmpl w:val="3224D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0E0895"/>
    <w:multiLevelType w:val="hybridMultilevel"/>
    <w:tmpl w:val="B9487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9"/>
  </w:num>
  <w:num w:numId="12">
    <w:abstractNumId w:val="26"/>
  </w:num>
  <w:num w:numId="13">
    <w:abstractNumId w:val="15"/>
  </w:num>
  <w:num w:numId="14">
    <w:abstractNumId w:val="14"/>
  </w:num>
  <w:num w:numId="15">
    <w:abstractNumId w:val="21"/>
  </w:num>
  <w:num w:numId="16">
    <w:abstractNumId w:val="29"/>
  </w:num>
  <w:num w:numId="17">
    <w:abstractNumId w:val="20"/>
  </w:num>
  <w:num w:numId="18">
    <w:abstractNumId w:val="16"/>
  </w:num>
  <w:num w:numId="19">
    <w:abstractNumId w:val="22"/>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0"/>
  </w:num>
  <w:num w:numId="23">
    <w:abstractNumId w:val="30"/>
  </w:num>
  <w:num w:numId="24">
    <w:abstractNumId w:val="18"/>
  </w:num>
  <w:num w:numId="25">
    <w:abstractNumId w:val="25"/>
  </w:num>
  <w:num w:numId="26">
    <w:abstractNumId w:val="13"/>
  </w:num>
  <w:num w:numId="27">
    <w:abstractNumId w:val="24"/>
  </w:num>
  <w:num w:numId="28">
    <w:abstractNumId w:val="11"/>
  </w:num>
  <w:num w:numId="29">
    <w:abstractNumId w:val="27"/>
  </w:num>
  <w:num w:numId="30">
    <w:abstractNumId w:val="17"/>
  </w:num>
  <w:num w:numId="31">
    <w:abstractNumId w:val="2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649"/>
    <w:rsid w:val="00006D50"/>
    <w:rsid w:val="00010DF3"/>
    <w:rsid w:val="00012BE1"/>
    <w:rsid w:val="000323A6"/>
    <w:rsid w:val="000460EA"/>
    <w:rsid w:val="00050CF1"/>
    <w:rsid w:val="000A4BB9"/>
    <w:rsid w:val="000B62E9"/>
    <w:rsid w:val="000B791D"/>
    <w:rsid w:val="000D6E12"/>
    <w:rsid w:val="000E2F3A"/>
    <w:rsid w:val="000E7F85"/>
    <w:rsid w:val="000F0BAB"/>
    <w:rsid w:val="00110D1E"/>
    <w:rsid w:val="001550CD"/>
    <w:rsid w:val="00156EBD"/>
    <w:rsid w:val="00161408"/>
    <w:rsid w:val="001630CC"/>
    <w:rsid w:val="00165A29"/>
    <w:rsid w:val="00172D53"/>
    <w:rsid w:val="00173E94"/>
    <w:rsid w:val="001762E7"/>
    <w:rsid w:val="00187731"/>
    <w:rsid w:val="001D45D6"/>
    <w:rsid w:val="001D61EA"/>
    <w:rsid w:val="001E0112"/>
    <w:rsid w:val="001E1F36"/>
    <w:rsid w:val="001F4446"/>
    <w:rsid w:val="001F7124"/>
    <w:rsid w:val="002064CF"/>
    <w:rsid w:val="00213FEA"/>
    <w:rsid w:val="00214B0E"/>
    <w:rsid w:val="00220038"/>
    <w:rsid w:val="00222420"/>
    <w:rsid w:val="0022550A"/>
    <w:rsid w:val="00226683"/>
    <w:rsid w:val="00243E67"/>
    <w:rsid w:val="00263347"/>
    <w:rsid w:val="002640D3"/>
    <w:rsid w:val="00287DE9"/>
    <w:rsid w:val="00297698"/>
    <w:rsid w:val="002A15F7"/>
    <w:rsid w:val="002A59F8"/>
    <w:rsid w:val="002A64D1"/>
    <w:rsid w:val="002A7ED3"/>
    <w:rsid w:val="002B63B8"/>
    <w:rsid w:val="002E166B"/>
    <w:rsid w:val="002E5D8B"/>
    <w:rsid w:val="00300887"/>
    <w:rsid w:val="003012AC"/>
    <w:rsid w:val="00321814"/>
    <w:rsid w:val="00330961"/>
    <w:rsid w:val="00333F47"/>
    <w:rsid w:val="0033421B"/>
    <w:rsid w:val="00337CCB"/>
    <w:rsid w:val="00350BA7"/>
    <w:rsid w:val="003558DC"/>
    <w:rsid w:val="00356825"/>
    <w:rsid w:val="00357A4E"/>
    <w:rsid w:val="00373324"/>
    <w:rsid w:val="0038210F"/>
    <w:rsid w:val="00382BAE"/>
    <w:rsid w:val="00386625"/>
    <w:rsid w:val="003A07B0"/>
    <w:rsid w:val="003A376A"/>
    <w:rsid w:val="003B3ABA"/>
    <w:rsid w:val="003C2AF7"/>
    <w:rsid w:val="003C669A"/>
    <w:rsid w:val="003D132D"/>
    <w:rsid w:val="003D4510"/>
    <w:rsid w:val="003D48B1"/>
    <w:rsid w:val="003E478C"/>
    <w:rsid w:val="003F6D20"/>
    <w:rsid w:val="004102A2"/>
    <w:rsid w:val="00414A71"/>
    <w:rsid w:val="00421894"/>
    <w:rsid w:val="00423411"/>
    <w:rsid w:val="00426BB5"/>
    <w:rsid w:val="004336A3"/>
    <w:rsid w:val="0045566B"/>
    <w:rsid w:val="00455B93"/>
    <w:rsid w:val="00481B7E"/>
    <w:rsid w:val="004904BE"/>
    <w:rsid w:val="004A14F8"/>
    <w:rsid w:val="004A71D0"/>
    <w:rsid w:val="004B6D4C"/>
    <w:rsid w:val="004D6883"/>
    <w:rsid w:val="004F3D52"/>
    <w:rsid w:val="005042FA"/>
    <w:rsid w:val="00504DA3"/>
    <w:rsid w:val="00512C77"/>
    <w:rsid w:val="005134BC"/>
    <w:rsid w:val="00513E80"/>
    <w:rsid w:val="00514C5E"/>
    <w:rsid w:val="00531EFE"/>
    <w:rsid w:val="0053219E"/>
    <w:rsid w:val="00544AF0"/>
    <w:rsid w:val="00554A98"/>
    <w:rsid w:val="0055710D"/>
    <w:rsid w:val="00565AA3"/>
    <w:rsid w:val="0057111B"/>
    <w:rsid w:val="00586DB0"/>
    <w:rsid w:val="0059098D"/>
    <w:rsid w:val="00590A90"/>
    <w:rsid w:val="005A0ABB"/>
    <w:rsid w:val="005A2F13"/>
    <w:rsid w:val="005A58B4"/>
    <w:rsid w:val="005B1D88"/>
    <w:rsid w:val="005C1870"/>
    <w:rsid w:val="005D2D07"/>
    <w:rsid w:val="005D5A57"/>
    <w:rsid w:val="005E0683"/>
    <w:rsid w:val="005E324B"/>
    <w:rsid w:val="005E54B8"/>
    <w:rsid w:val="005E75A7"/>
    <w:rsid w:val="005F3B18"/>
    <w:rsid w:val="005F4CB4"/>
    <w:rsid w:val="0062140D"/>
    <w:rsid w:val="00623126"/>
    <w:rsid w:val="006530AF"/>
    <w:rsid w:val="00685A65"/>
    <w:rsid w:val="00686F61"/>
    <w:rsid w:val="006878F5"/>
    <w:rsid w:val="006A1AA0"/>
    <w:rsid w:val="006A1B3F"/>
    <w:rsid w:val="006A43DF"/>
    <w:rsid w:val="006B0C6A"/>
    <w:rsid w:val="006B2657"/>
    <w:rsid w:val="006C127B"/>
    <w:rsid w:val="006D0388"/>
    <w:rsid w:val="006D13A4"/>
    <w:rsid w:val="006E3181"/>
    <w:rsid w:val="006E448A"/>
    <w:rsid w:val="006E5410"/>
    <w:rsid w:val="00706DDE"/>
    <w:rsid w:val="007126DB"/>
    <w:rsid w:val="00720CE8"/>
    <w:rsid w:val="007238CF"/>
    <w:rsid w:val="00725D11"/>
    <w:rsid w:val="0073174A"/>
    <w:rsid w:val="0074425F"/>
    <w:rsid w:val="00763D1F"/>
    <w:rsid w:val="007704AD"/>
    <w:rsid w:val="00795CD7"/>
    <w:rsid w:val="007A6430"/>
    <w:rsid w:val="007A7B87"/>
    <w:rsid w:val="007C3DFC"/>
    <w:rsid w:val="007C3FAB"/>
    <w:rsid w:val="007C7671"/>
    <w:rsid w:val="007D487F"/>
    <w:rsid w:val="007D6B18"/>
    <w:rsid w:val="007E2CD1"/>
    <w:rsid w:val="007E2D53"/>
    <w:rsid w:val="007E4CA8"/>
    <w:rsid w:val="007F4BA7"/>
    <w:rsid w:val="007F68B1"/>
    <w:rsid w:val="00804076"/>
    <w:rsid w:val="00821193"/>
    <w:rsid w:val="00843F56"/>
    <w:rsid w:val="00864309"/>
    <w:rsid w:val="0088762C"/>
    <w:rsid w:val="008B402F"/>
    <w:rsid w:val="008C1497"/>
    <w:rsid w:val="008C4DCC"/>
    <w:rsid w:val="008E4D30"/>
    <w:rsid w:val="008F0722"/>
    <w:rsid w:val="008F344A"/>
    <w:rsid w:val="008F466E"/>
    <w:rsid w:val="00907587"/>
    <w:rsid w:val="0093173D"/>
    <w:rsid w:val="00957C74"/>
    <w:rsid w:val="00974A59"/>
    <w:rsid w:val="00983761"/>
    <w:rsid w:val="0098427F"/>
    <w:rsid w:val="00987A34"/>
    <w:rsid w:val="0099597E"/>
    <w:rsid w:val="009A1B02"/>
    <w:rsid w:val="009A38F7"/>
    <w:rsid w:val="009A4649"/>
    <w:rsid w:val="009D7006"/>
    <w:rsid w:val="009D7F37"/>
    <w:rsid w:val="009E006F"/>
    <w:rsid w:val="009E12E4"/>
    <w:rsid w:val="009E3798"/>
    <w:rsid w:val="009E72A9"/>
    <w:rsid w:val="009F4889"/>
    <w:rsid w:val="009F5136"/>
    <w:rsid w:val="009F64AB"/>
    <w:rsid w:val="00A01A9A"/>
    <w:rsid w:val="00A20E17"/>
    <w:rsid w:val="00A23414"/>
    <w:rsid w:val="00A269EB"/>
    <w:rsid w:val="00A65ECD"/>
    <w:rsid w:val="00A67476"/>
    <w:rsid w:val="00A70135"/>
    <w:rsid w:val="00A75262"/>
    <w:rsid w:val="00A844EA"/>
    <w:rsid w:val="00A873B2"/>
    <w:rsid w:val="00A94E5E"/>
    <w:rsid w:val="00AA7231"/>
    <w:rsid w:val="00AC3F52"/>
    <w:rsid w:val="00AC4684"/>
    <w:rsid w:val="00AD539D"/>
    <w:rsid w:val="00AD551F"/>
    <w:rsid w:val="00AD6595"/>
    <w:rsid w:val="00AE26EE"/>
    <w:rsid w:val="00AE3E70"/>
    <w:rsid w:val="00B0194C"/>
    <w:rsid w:val="00B14CD3"/>
    <w:rsid w:val="00B20AE2"/>
    <w:rsid w:val="00B30ABE"/>
    <w:rsid w:val="00B33AC1"/>
    <w:rsid w:val="00B415E3"/>
    <w:rsid w:val="00B4585F"/>
    <w:rsid w:val="00B55DA5"/>
    <w:rsid w:val="00B674A4"/>
    <w:rsid w:val="00B828E3"/>
    <w:rsid w:val="00B93078"/>
    <w:rsid w:val="00BB252B"/>
    <w:rsid w:val="00BB7CF6"/>
    <w:rsid w:val="00BC2466"/>
    <w:rsid w:val="00C15AF5"/>
    <w:rsid w:val="00C30210"/>
    <w:rsid w:val="00C35A0C"/>
    <w:rsid w:val="00C375DB"/>
    <w:rsid w:val="00C60170"/>
    <w:rsid w:val="00C6251B"/>
    <w:rsid w:val="00C716EC"/>
    <w:rsid w:val="00C86FB9"/>
    <w:rsid w:val="00CA537A"/>
    <w:rsid w:val="00CD415D"/>
    <w:rsid w:val="00CD6F38"/>
    <w:rsid w:val="00CE4CBD"/>
    <w:rsid w:val="00CF6D2A"/>
    <w:rsid w:val="00D20E0E"/>
    <w:rsid w:val="00D24841"/>
    <w:rsid w:val="00D27DD0"/>
    <w:rsid w:val="00D34414"/>
    <w:rsid w:val="00D46881"/>
    <w:rsid w:val="00D479BB"/>
    <w:rsid w:val="00D50444"/>
    <w:rsid w:val="00D55875"/>
    <w:rsid w:val="00D618E9"/>
    <w:rsid w:val="00DA0F02"/>
    <w:rsid w:val="00DF0A9D"/>
    <w:rsid w:val="00DF4CC9"/>
    <w:rsid w:val="00E019FA"/>
    <w:rsid w:val="00E02AF7"/>
    <w:rsid w:val="00E15AB0"/>
    <w:rsid w:val="00E256ED"/>
    <w:rsid w:val="00E43A3E"/>
    <w:rsid w:val="00E46650"/>
    <w:rsid w:val="00E65AD7"/>
    <w:rsid w:val="00E743B8"/>
    <w:rsid w:val="00E92732"/>
    <w:rsid w:val="00E937AA"/>
    <w:rsid w:val="00E94241"/>
    <w:rsid w:val="00EA023F"/>
    <w:rsid w:val="00EA7863"/>
    <w:rsid w:val="00EB325F"/>
    <w:rsid w:val="00EB66E4"/>
    <w:rsid w:val="00EC4561"/>
    <w:rsid w:val="00ED62CE"/>
    <w:rsid w:val="00EE45C7"/>
    <w:rsid w:val="00EF0A0C"/>
    <w:rsid w:val="00F02431"/>
    <w:rsid w:val="00F14911"/>
    <w:rsid w:val="00F205AA"/>
    <w:rsid w:val="00F34E92"/>
    <w:rsid w:val="00F4274B"/>
    <w:rsid w:val="00F45BFE"/>
    <w:rsid w:val="00F51AD7"/>
    <w:rsid w:val="00F5572C"/>
    <w:rsid w:val="00F577E6"/>
    <w:rsid w:val="00F65FBF"/>
    <w:rsid w:val="00F71467"/>
    <w:rsid w:val="00F84E83"/>
    <w:rsid w:val="00FA215C"/>
    <w:rsid w:val="00FB6BBF"/>
    <w:rsid w:val="00FC1184"/>
    <w:rsid w:val="00FC2194"/>
    <w:rsid w:val="00FD06D9"/>
    <w:rsid w:val="00FD1A47"/>
    <w:rsid w:val="00FD1D94"/>
    <w:rsid w:val="00FD6F9F"/>
    <w:rsid w:val="00FE0F82"/>
    <w:rsid w:val="00FE36C0"/>
    <w:rsid w:val="00FE3A68"/>
    <w:rsid w:val="00FF65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B22CD8"/>
  <w14:defaultImageDpi w14:val="300"/>
  <w15:docId w15:val="{47BABD3B-B18B-42EE-9C9B-4149384B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7587"/>
    <w:rPr>
      <w:rFonts w:ascii="Times New Roman" w:hAnsi="Times New Roman" w:cs="Times New Roman"/>
    </w:rPr>
  </w:style>
  <w:style w:type="paragraph" w:styleId="Heading1">
    <w:name w:val="heading 1"/>
    <w:basedOn w:val="Normal"/>
    <w:next w:val="Normal"/>
    <w:link w:val="Heading1Char"/>
    <w:uiPriority w:val="9"/>
    <w:qFormat/>
    <w:rsid w:val="005B1D88"/>
    <w:pPr>
      <w:keepNext/>
      <w:framePr w:hSpace="180" w:wrap="around" w:vAnchor="page" w:hAnchor="margin" w:y="2693"/>
      <w:outlineLvl w:val="0"/>
    </w:pPr>
    <w:rPr>
      <w:rFonts w:eastAsia="Times New Roman"/>
      <w:b/>
    </w:rPr>
  </w:style>
  <w:style w:type="paragraph" w:styleId="Heading2">
    <w:name w:val="heading 2"/>
    <w:basedOn w:val="Normal"/>
    <w:next w:val="Normal"/>
    <w:link w:val="Heading2Char"/>
    <w:uiPriority w:val="9"/>
    <w:unhideWhenUsed/>
    <w:qFormat/>
    <w:rsid w:val="00AC4684"/>
    <w:pPr>
      <w:keepNext/>
      <w:pageBreakBefore/>
      <w:widowControl w:val="0"/>
      <w:autoSpaceDE w:val="0"/>
      <w:autoSpaceDN w:val="0"/>
      <w:adjustRightInd w:val="0"/>
      <w:spacing w:after="275" w:line="276" w:lineRule="atLeast"/>
      <w:ind w:left="-180" w:firstLine="180"/>
      <w:outlineLvl w:val="1"/>
    </w:pPr>
    <w:rPr>
      <w:rFonts w:asciiTheme="majorHAnsi" w:eastAsia="Times New Roman" w:hAnsiTheme="majorHAnsi" w:cstheme="majorHAnsi"/>
      <w:b/>
      <w:bCs/>
      <w:color w:val="000000"/>
      <w:sz w:val="23"/>
      <w:szCs w:val="23"/>
    </w:rPr>
  </w:style>
  <w:style w:type="paragraph" w:styleId="Heading3">
    <w:name w:val="heading 3"/>
    <w:basedOn w:val="Normal"/>
    <w:next w:val="Normal"/>
    <w:link w:val="Heading3Char"/>
    <w:uiPriority w:val="9"/>
    <w:unhideWhenUsed/>
    <w:qFormat/>
    <w:rsid w:val="00A269EB"/>
    <w:pPr>
      <w:keepNext/>
      <w:widowControl w:val="0"/>
      <w:autoSpaceDE w:val="0"/>
      <w:autoSpaceDN w:val="0"/>
      <w:adjustRightInd w:val="0"/>
      <w:outlineLvl w:val="2"/>
    </w:pPr>
    <w:rPr>
      <w:rFonts w:asciiTheme="majorHAnsi" w:eastAsia="Times New Roman" w:hAnsiTheme="majorHAnsi" w:cs="YREKFO+TimesNewRomanPSMT"/>
      <w:b/>
      <w:sz w:val="20"/>
      <w:szCs w:val="16"/>
    </w:rPr>
  </w:style>
  <w:style w:type="paragraph" w:styleId="Heading4">
    <w:name w:val="heading 4"/>
    <w:basedOn w:val="Normal"/>
    <w:next w:val="Normal"/>
    <w:link w:val="Heading4Char"/>
    <w:uiPriority w:val="9"/>
    <w:unhideWhenUsed/>
    <w:qFormat/>
    <w:rsid w:val="00A269EB"/>
    <w:pPr>
      <w:keepNext/>
      <w:widowControl w:val="0"/>
      <w:autoSpaceDE w:val="0"/>
      <w:autoSpaceDN w:val="0"/>
      <w:adjustRightInd w:val="0"/>
      <w:outlineLvl w:val="3"/>
    </w:pPr>
    <w:rPr>
      <w:rFonts w:asciiTheme="majorHAnsi" w:eastAsia="Times New Roman" w:hAnsiTheme="majorHAnsi" w:cs="YREKFO+TimesNewRomanPSMT"/>
      <w:sz w:val="20"/>
      <w:szCs w:val="16"/>
      <w:u w:val="single"/>
    </w:rPr>
  </w:style>
  <w:style w:type="paragraph" w:styleId="Heading5">
    <w:name w:val="heading 5"/>
    <w:basedOn w:val="Normal"/>
    <w:next w:val="Normal"/>
    <w:link w:val="Heading5Char"/>
    <w:uiPriority w:val="9"/>
    <w:unhideWhenUsed/>
    <w:qFormat/>
    <w:rsid w:val="00421894"/>
    <w:pPr>
      <w:keepNext/>
      <w:contextualSpacing/>
      <w:jc w:val="center"/>
      <w:outlineLvl w:val="4"/>
    </w:pPr>
    <w:rPr>
      <w:rFonts w:asciiTheme="majorHAnsi" w:hAnsiTheme="majorHAns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C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4C5E"/>
    <w:rPr>
      <w:rFonts w:ascii="Lucida Grande" w:hAnsi="Lucida Grande" w:cs="Lucida Grande"/>
      <w:sz w:val="18"/>
      <w:szCs w:val="18"/>
    </w:rPr>
  </w:style>
  <w:style w:type="table" w:styleId="TableGrid">
    <w:name w:val="Table Grid"/>
    <w:basedOn w:val="TableNormal"/>
    <w:uiPriority w:val="59"/>
    <w:rsid w:val="008C4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11B"/>
    <w:pPr>
      <w:ind w:left="720"/>
      <w:contextualSpacing/>
    </w:pPr>
    <w:rPr>
      <w:rFonts w:asciiTheme="minorHAnsi" w:hAnsiTheme="minorHAnsi" w:cstheme="minorBidi"/>
    </w:rPr>
  </w:style>
  <w:style w:type="paragraph" w:styleId="Footer">
    <w:name w:val="footer"/>
    <w:basedOn w:val="Normal"/>
    <w:link w:val="FooterChar"/>
    <w:uiPriority w:val="99"/>
    <w:unhideWhenUsed/>
    <w:rsid w:val="009F64AB"/>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9F64AB"/>
  </w:style>
  <w:style w:type="character" w:styleId="PageNumber">
    <w:name w:val="page number"/>
    <w:basedOn w:val="DefaultParagraphFont"/>
    <w:uiPriority w:val="99"/>
    <w:semiHidden/>
    <w:unhideWhenUsed/>
    <w:rsid w:val="009F64AB"/>
  </w:style>
  <w:style w:type="paragraph" w:styleId="NoSpacing">
    <w:name w:val="No Spacing"/>
    <w:uiPriority w:val="1"/>
    <w:qFormat/>
    <w:rsid w:val="00FC2194"/>
    <w:rPr>
      <w:rFonts w:eastAsiaTheme="minorHAnsi"/>
      <w:sz w:val="22"/>
      <w:szCs w:val="22"/>
    </w:rPr>
  </w:style>
  <w:style w:type="character" w:styleId="Hyperlink">
    <w:name w:val="Hyperlink"/>
    <w:basedOn w:val="DefaultParagraphFont"/>
    <w:uiPriority w:val="99"/>
    <w:unhideWhenUsed/>
    <w:rsid w:val="00A94E5E"/>
    <w:rPr>
      <w:color w:val="0000FF" w:themeColor="hyperlink"/>
      <w:u w:val="single"/>
    </w:rPr>
  </w:style>
  <w:style w:type="paragraph" w:styleId="Header">
    <w:name w:val="header"/>
    <w:basedOn w:val="Normal"/>
    <w:link w:val="HeaderChar"/>
    <w:uiPriority w:val="99"/>
    <w:unhideWhenUsed/>
    <w:rsid w:val="00DF0A9D"/>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DF0A9D"/>
  </w:style>
  <w:style w:type="character" w:styleId="CommentReference">
    <w:name w:val="annotation reference"/>
    <w:basedOn w:val="DefaultParagraphFont"/>
    <w:uiPriority w:val="99"/>
    <w:semiHidden/>
    <w:unhideWhenUsed/>
    <w:rsid w:val="009E72A9"/>
    <w:rPr>
      <w:sz w:val="16"/>
      <w:szCs w:val="16"/>
    </w:rPr>
  </w:style>
  <w:style w:type="paragraph" w:styleId="CommentText">
    <w:name w:val="annotation text"/>
    <w:basedOn w:val="Normal"/>
    <w:link w:val="CommentTextChar"/>
    <w:uiPriority w:val="99"/>
    <w:unhideWhenUsed/>
    <w:rsid w:val="009E72A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9E72A9"/>
    <w:rPr>
      <w:sz w:val="20"/>
      <w:szCs w:val="20"/>
    </w:rPr>
  </w:style>
  <w:style w:type="paragraph" w:styleId="CommentSubject">
    <w:name w:val="annotation subject"/>
    <w:basedOn w:val="CommentText"/>
    <w:next w:val="CommentText"/>
    <w:link w:val="CommentSubjectChar"/>
    <w:uiPriority w:val="99"/>
    <w:unhideWhenUsed/>
    <w:rsid w:val="009E72A9"/>
    <w:rPr>
      <w:b/>
      <w:bCs/>
    </w:rPr>
  </w:style>
  <w:style w:type="character" w:customStyle="1" w:styleId="CommentSubjectChar">
    <w:name w:val="Comment Subject Char"/>
    <w:basedOn w:val="CommentTextChar"/>
    <w:link w:val="CommentSubject"/>
    <w:uiPriority w:val="99"/>
    <w:rsid w:val="009E72A9"/>
    <w:rPr>
      <w:b/>
      <w:bCs/>
      <w:sz w:val="20"/>
      <w:szCs w:val="20"/>
    </w:rPr>
  </w:style>
  <w:style w:type="character" w:customStyle="1" w:styleId="Heading1Char">
    <w:name w:val="Heading 1 Char"/>
    <w:basedOn w:val="DefaultParagraphFont"/>
    <w:link w:val="Heading1"/>
    <w:uiPriority w:val="9"/>
    <w:rsid w:val="005B1D88"/>
    <w:rPr>
      <w:rFonts w:ascii="Times New Roman" w:eastAsia="Times New Roman" w:hAnsi="Times New Roman" w:cs="Times New Roman"/>
      <w:b/>
    </w:rPr>
  </w:style>
  <w:style w:type="paragraph" w:styleId="BodyText">
    <w:name w:val="Body Text"/>
    <w:basedOn w:val="Normal"/>
    <w:link w:val="BodyTextChar"/>
    <w:uiPriority w:val="99"/>
    <w:unhideWhenUsed/>
    <w:rsid w:val="005B1D88"/>
    <w:pPr>
      <w:framePr w:hSpace="180" w:wrap="around" w:vAnchor="page" w:hAnchor="margin" w:y="2693"/>
    </w:pPr>
    <w:rPr>
      <w:rFonts w:asciiTheme="minorHAnsi" w:eastAsia="Times New Roman" w:hAnsiTheme="minorHAnsi"/>
      <w:szCs w:val="20"/>
    </w:rPr>
  </w:style>
  <w:style w:type="character" w:customStyle="1" w:styleId="BodyTextChar">
    <w:name w:val="Body Text Char"/>
    <w:basedOn w:val="DefaultParagraphFont"/>
    <w:link w:val="BodyText"/>
    <w:uiPriority w:val="99"/>
    <w:rsid w:val="005B1D88"/>
    <w:rPr>
      <w:rFonts w:eastAsia="Times New Roman" w:cs="Times New Roman"/>
      <w:szCs w:val="20"/>
    </w:rPr>
  </w:style>
  <w:style w:type="character" w:customStyle="1" w:styleId="Heading2Char">
    <w:name w:val="Heading 2 Char"/>
    <w:basedOn w:val="DefaultParagraphFont"/>
    <w:link w:val="Heading2"/>
    <w:uiPriority w:val="9"/>
    <w:rsid w:val="00AC4684"/>
    <w:rPr>
      <w:rFonts w:asciiTheme="majorHAnsi" w:eastAsia="Times New Roman" w:hAnsiTheme="majorHAnsi" w:cstheme="majorHAnsi"/>
      <w:b/>
      <w:bCs/>
      <w:color w:val="000000"/>
      <w:sz w:val="23"/>
      <w:szCs w:val="23"/>
    </w:rPr>
  </w:style>
  <w:style w:type="paragraph" w:styleId="BodyText2">
    <w:name w:val="Body Text 2"/>
    <w:basedOn w:val="Normal"/>
    <w:link w:val="BodyText2Char"/>
    <w:uiPriority w:val="99"/>
    <w:unhideWhenUsed/>
    <w:rsid w:val="00AC4684"/>
    <w:rPr>
      <w:rFonts w:asciiTheme="majorHAnsi" w:hAnsiTheme="majorHAnsi"/>
      <w:b/>
    </w:rPr>
  </w:style>
  <w:style w:type="character" w:customStyle="1" w:styleId="BodyText2Char">
    <w:name w:val="Body Text 2 Char"/>
    <w:basedOn w:val="DefaultParagraphFont"/>
    <w:link w:val="BodyText2"/>
    <w:uiPriority w:val="99"/>
    <w:rsid w:val="00AC4684"/>
    <w:rPr>
      <w:rFonts w:asciiTheme="majorHAnsi" w:hAnsiTheme="majorHAnsi" w:cs="Times New Roman"/>
      <w:b/>
    </w:rPr>
  </w:style>
  <w:style w:type="character" w:customStyle="1" w:styleId="Heading3Char">
    <w:name w:val="Heading 3 Char"/>
    <w:basedOn w:val="DefaultParagraphFont"/>
    <w:link w:val="Heading3"/>
    <w:uiPriority w:val="9"/>
    <w:rsid w:val="00A269EB"/>
    <w:rPr>
      <w:rFonts w:asciiTheme="majorHAnsi" w:eastAsia="Times New Roman" w:hAnsiTheme="majorHAnsi" w:cs="YREKFO+TimesNewRomanPSMT"/>
      <w:b/>
      <w:sz w:val="20"/>
      <w:szCs w:val="16"/>
    </w:rPr>
  </w:style>
  <w:style w:type="character" w:customStyle="1" w:styleId="Heading4Char">
    <w:name w:val="Heading 4 Char"/>
    <w:basedOn w:val="DefaultParagraphFont"/>
    <w:link w:val="Heading4"/>
    <w:uiPriority w:val="9"/>
    <w:rsid w:val="00A269EB"/>
    <w:rPr>
      <w:rFonts w:asciiTheme="majorHAnsi" w:eastAsia="Times New Roman" w:hAnsiTheme="majorHAnsi" w:cs="YREKFO+TimesNewRomanPSMT"/>
      <w:sz w:val="20"/>
      <w:szCs w:val="16"/>
      <w:u w:val="single"/>
    </w:rPr>
  </w:style>
  <w:style w:type="character" w:customStyle="1" w:styleId="Heading5Char">
    <w:name w:val="Heading 5 Char"/>
    <w:basedOn w:val="DefaultParagraphFont"/>
    <w:link w:val="Heading5"/>
    <w:uiPriority w:val="9"/>
    <w:rsid w:val="00421894"/>
    <w:rPr>
      <w:rFonts w:asciiTheme="majorHAnsi" w:hAnsiTheme="majorHAnsi" w:cs="Times New Roman"/>
      <w:b/>
      <w:sz w:val="28"/>
    </w:rPr>
  </w:style>
  <w:style w:type="paragraph" w:styleId="BodyText3">
    <w:name w:val="Body Text 3"/>
    <w:basedOn w:val="Normal"/>
    <w:link w:val="BodyText3Char"/>
    <w:uiPriority w:val="99"/>
    <w:unhideWhenUsed/>
    <w:rsid w:val="00421894"/>
    <w:pPr>
      <w:widowControl w:val="0"/>
      <w:autoSpaceDE w:val="0"/>
      <w:autoSpaceDN w:val="0"/>
      <w:adjustRightInd w:val="0"/>
      <w:spacing w:after="240"/>
    </w:pPr>
    <w:rPr>
      <w:rFonts w:asciiTheme="majorHAnsi" w:hAnsiTheme="majorHAnsi" w:cstheme="majorHAnsi"/>
      <w:iCs/>
      <w:sz w:val="20"/>
      <w:szCs w:val="20"/>
    </w:rPr>
  </w:style>
  <w:style w:type="character" w:customStyle="1" w:styleId="BodyText3Char">
    <w:name w:val="Body Text 3 Char"/>
    <w:basedOn w:val="DefaultParagraphFont"/>
    <w:link w:val="BodyText3"/>
    <w:uiPriority w:val="99"/>
    <w:rsid w:val="00421894"/>
    <w:rPr>
      <w:rFonts w:asciiTheme="majorHAnsi" w:hAnsiTheme="majorHAnsi" w:cstheme="majorHAns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689099">
      <w:bodyDiv w:val="1"/>
      <w:marLeft w:val="0"/>
      <w:marRight w:val="0"/>
      <w:marTop w:val="0"/>
      <w:marBottom w:val="0"/>
      <w:divBdr>
        <w:top w:val="none" w:sz="0" w:space="0" w:color="auto"/>
        <w:left w:val="none" w:sz="0" w:space="0" w:color="auto"/>
        <w:bottom w:val="none" w:sz="0" w:space="0" w:color="auto"/>
        <w:right w:val="none" w:sz="0" w:space="0" w:color="auto"/>
      </w:divBdr>
    </w:div>
    <w:div w:id="1389764826">
      <w:bodyDiv w:val="1"/>
      <w:marLeft w:val="0"/>
      <w:marRight w:val="0"/>
      <w:marTop w:val="0"/>
      <w:marBottom w:val="0"/>
      <w:divBdr>
        <w:top w:val="none" w:sz="0" w:space="0" w:color="auto"/>
        <w:left w:val="none" w:sz="0" w:space="0" w:color="auto"/>
        <w:bottom w:val="none" w:sz="0" w:space="0" w:color="auto"/>
        <w:right w:val="none" w:sz="0" w:space="0" w:color="auto"/>
      </w:divBdr>
    </w:div>
    <w:div w:id="19748701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V:\Office\APPR\2013-2014\DUTCHESS%20BOCES%20APPR%202013-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A9F53-C004-4150-A257-8AC76B4CB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DUTCHESS BOCES APPR 2013-2014</Template>
  <TotalTime>2</TotalTime>
  <Pages>26</Pages>
  <Words>4542</Words>
  <Characters>25891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DCBOCES</Company>
  <LinksUpToDate>false</LinksUpToDate>
  <CharactersWithSpaces>30373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 Newman</dc:creator>
  <cp:lastModifiedBy>Irwin Goldberg</cp:lastModifiedBy>
  <cp:revision>3</cp:revision>
  <cp:lastPrinted>2016-08-31T12:05:00Z</cp:lastPrinted>
  <dcterms:created xsi:type="dcterms:W3CDTF">2024-08-21T14:20:00Z</dcterms:created>
  <dcterms:modified xsi:type="dcterms:W3CDTF">2026-08-26T20:46:00Z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615a9a5b-6286-4652-aa12-7fdc8d581b03</vt:lpwstr>
  </property>
</Properties>
</file>